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9AF17BD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162300" cy="13335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BB3B" w14:textId="334A0BC9" w:rsidR="001904AB" w:rsidRPr="00F919B8" w:rsidRDefault="001904AB" w:rsidP="001904A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внесении изменений в</w:t>
                            </w:r>
                            <w:r>
                              <w:rPr>
                                <w:b/>
                              </w:rPr>
                              <w:t xml:space="preserve"> Прогнозную программу приватизации муниципального имущества Александровского муниципального округа на 2024 год и плановый период 2025 - 2026</w:t>
                            </w:r>
                            <w:r w:rsidRPr="00E446C9">
                              <w:rPr>
                                <w:b/>
                              </w:rPr>
                              <w:t xml:space="preserve"> год</w:t>
                            </w:r>
                            <w:r>
                              <w:rPr>
                                <w:b/>
                              </w:rPr>
                              <w:t>ы</w:t>
                            </w:r>
                          </w:p>
                          <w:p w14:paraId="1A2A8DD8" w14:textId="5181A30B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49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" filled="f" stroked="f">
                <v:textbox inset="0,0,0,0">
                  <w:txbxContent>
                    <w:p w14:paraId="519EBB3B" w14:textId="334A0BC9" w:rsidR="001904AB" w:rsidRPr="00F919B8" w:rsidRDefault="001904AB" w:rsidP="001904A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bCs/>
                          <w:szCs w:val="28"/>
                        </w:rPr>
                        <w:t>внесении изменений в</w:t>
                      </w:r>
                      <w:r>
                        <w:rPr>
                          <w:b/>
                        </w:rPr>
                        <w:t xml:space="preserve"> Прогнозную программу приватизации муниципального имущества Александровского муниципального округа на 2024 год и плановый период 2025 - 2026</w:t>
                      </w:r>
                      <w:r w:rsidRPr="00E446C9">
                        <w:rPr>
                          <w:b/>
                        </w:rPr>
                        <w:t xml:space="preserve"> год</w:t>
                      </w:r>
                      <w:r>
                        <w:rPr>
                          <w:b/>
                        </w:rPr>
                        <w:t>ы</w:t>
                      </w:r>
                    </w:p>
                    <w:p w14:paraId="1A2A8DD8" w14:textId="5181A30B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718746B" w:rsidR="008E0D07" w:rsidRPr="009101E3" w:rsidRDefault="002D1FAA" w:rsidP="00D5488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718746B" w:rsidR="008E0D07" w:rsidRPr="009101E3" w:rsidRDefault="002D1FAA" w:rsidP="00D5488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5DE208A1" w:rsidR="008E0D07" w:rsidRPr="009101E3" w:rsidRDefault="00D96E3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D1FAA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D1FAA"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5DE208A1" w:rsidR="008E0D07" w:rsidRPr="009101E3" w:rsidRDefault="00D96E3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D1FAA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D1FAA">
                        <w:rPr>
                          <w:b/>
                          <w:bCs/>
                          <w:szCs w:val="28"/>
                        </w:rPr>
                        <w:t>12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7CB48482" w14:textId="77777777" w:rsidR="00D5488E" w:rsidRPr="00D5488E" w:rsidRDefault="00D5488E" w:rsidP="002E3BE0">
      <w:pPr>
        <w:spacing w:before="100" w:beforeAutospacing="1" w:after="100" w:afterAutospacing="1"/>
        <w:ind w:firstLine="720"/>
        <w:jc w:val="both"/>
        <w:rPr>
          <w:sz w:val="14"/>
          <w:szCs w:val="8"/>
        </w:rPr>
      </w:pPr>
    </w:p>
    <w:p w14:paraId="2BC517FE" w14:textId="4ED92D87" w:rsidR="002E3BE0" w:rsidRPr="001904AB" w:rsidRDefault="006B00B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1904AB">
        <w:t xml:space="preserve">В соответствии с </w:t>
      </w:r>
      <w:r w:rsidR="001904AB" w:rsidRPr="001904AB">
        <w:t>Федеральным законом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 № 364, Уставом Александровского муниципального округа,</w:t>
      </w:r>
      <w:r w:rsidR="006D1BBC" w:rsidRPr="001904AB">
        <w:rPr>
          <w:szCs w:val="28"/>
        </w:rPr>
        <w:t xml:space="preserve"> </w:t>
      </w:r>
      <w:r w:rsidR="002E3BE0" w:rsidRPr="001904AB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1904AB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904AB">
        <w:rPr>
          <w:b/>
          <w:caps/>
          <w:szCs w:val="28"/>
        </w:rPr>
        <w:t>решает:</w:t>
      </w:r>
    </w:p>
    <w:p w14:paraId="287B08E9" w14:textId="155DB4E3" w:rsidR="001904AB" w:rsidRPr="002D1FAA" w:rsidRDefault="006B00BE" w:rsidP="001904A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AA">
        <w:rPr>
          <w:rFonts w:ascii="Times New Roman" w:hAnsi="Times New Roman" w:cs="Times New Roman"/>
          <w:sz w:val="28"/>
          <w:szCs w:val="28"/>
        </w:rPr>
        <w:t xml:space="preserve">1. </w:t>
      </w:r>
      <w:r w:rsidR="001904AB" w:rsidRPr="002D1FAA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2D1FAA" w:rsidRPr="002D1FAA">
        <w:rPr>
          <w:rFonts w:ascii="Times New Roman" w:hAnsi="Times New Roman" w:cs="Times New Roman"/>
          <w:sz w:val="28"/>
          <w:szCs w:val="28"/>
        </w:rPr>
        <w:t>в Прогнозную программу приватизации муниципального имущества  Александровского муниципального округа на 2024 год и плановый период 2025 – 2026 годы, утвержденную решением Думы Александровского муниципального округа от 28 марта 2024 г. № 44</w:t>
      </w:r>
      <w:r w:rsidR="00805ABF">
        <w:rPr>
          <w:rFonts w:ascii="Times New Roman" w:hAnsi="Times New Roman" w:cs="Times New Roman"/>
          <w:sz w:val="28"/>
          <w:szCs w:val="28"/>
        </w:rPr>
        <w:t>1</w:t>
      </w:r>
      <w:r w:rsidR="002D1FAA" w:rsidRPr="002D1FAA">
        <w:rPr>
          <w:rFonts w:ascii="Times New Roman" w:hAnsi="Times New Roman" w:cs="Times New Roman"/>
          <w:sz w:val="28"/>
          <w:szCs w:val="28"/>
        </w:rPr>
        <w:t>,  согласно Приложению к настоящему решению</w:t>
      </w:r>
      <w:r w:rsidR="001904AB" w:rsidRPr="002D1FAA">
        <w:rPr>
          <w:rFonts w:ascii="Times New Roman" w:hAnsi="Times New Roman" w:cs="Times New Roman"/>
          <w:sz w:val="28"/>
          <w:szCs w:val="28"/>
        </w:rPr>
        <w:t>.</w:t>
      </w:r>
    </w:p>
    <w:p w14:paraId="13119842" w14:textId="09226C2F" w:rsidR="001904AB" w:rsidRPr="002D1FAA" w:rsidRDefault="001904AB" w:rsidP="001904AB">
      <w:pPr>
        <w:ind w:firstLine="720"/>
        <w:jc w:val="both"/>
        <w:rPr>
          <w:szCs w:val="28"/>
        </w:rPr>
      </w:pPr>
      <w:r w:rsidRPr="002D1FAA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2D1FAA">
        <w:rPr>
          <w:szCs w:val="28"/>
          <w:lang w:val="en-US"/>
        </w:rPr>
        <w:t>www</w:t>
      </w:r>
      <w:r w:rsidRPr="002D1FAA">
        <w:rPr>
          <w:szCs w:val="28"/>
        </w:rPr>
        <w:t>. aleksraion.ru).</w:t>
      </w:r>
    </w:p>
    <w:p w14:paraId="250AC5A3" w14:textId="77777777" w:rsidR="001904AB" w:rsidRPr="001904AB" w:rsidRDefault="001904AB" w:rsidP="001904AB">
      <w:pPr>
        <w:ind w:firstLine="709"/>
        <w:jc w:val="both"/>
        <w:rPr>
          <w:szCs w:val="28"/>
        </w:rPr>
      </w:pPr>
      <w:r w:rsidRPr="001904AB">
        <w:rPr>
          <w:szCs w:val="28"/>
        </w:rPr>
        <w:t>3. Настоящее решение вступает в силу с момента опубликования.</w:t>
      </w:r>
    </w:p>
    <w:p w14:paraId="3411526E" w14:textId="294CD7C2" w:rsidR="00F60D0B" w:rsidRPr="00D5488E" w:rsidRDefault="00F60D0B" w:rsidP="001904AB">
      <w:pPr>
        <w:pStyle w:val="2"/>
        <w:spacing w:after="0" w:line="240" w:lineRule="auto"/>
        <w:ind w:firstLine="709"/>
        <w:jc w:val="both"/>
        <w:rPr>
          <w:sz w:val="24"/>
        </w:rPr>
      </w:pPr>
    </w:p>
    <w:p w14:paraId="7D6A6A8F" w14:textId="77777777" w:rsidR="007A241B" w:rsidRPr="00D5488E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139BC18A" w14:textId="77777777" w:rsidR="00D5488E" w:rsidRPr="00F64DF5" w:rsidRDefault="00D5488E" w:rsidP="00D5488E">
      <w:pPr>
        <w:jc w:val="both"/>
        <w:rPr>
          <w:szCs w:val="28"/>
        </w:rPr>
      </w:pPr>
      <w:r w:rsidRPr="00F64DF5">
        <w:rPr>
          <w:szCs w:val="28"/>
        </w:rPr>
        <w:t>Председатель Думы</w:t>
      </w:r>
    </w:p>
    <w:p w14:paraId="595C9948" w14:textId="77777777" w:rsidR="00D5488E" w:rsidRPr="00F64DF5" w:rsidRDefault="00D5488E" w:rsidP="00D5488E">
      <w:pPr>
        <w:jc w:val="both"/>
        <w:rPr>
          <w:szCs w:val="28"/>
        </w:rPr>
      </w:pPr>
      <w:r w:rsidRPr="00F64DF5">
        <w:rPr>
          <w:szCs w:val="28"/>
        </w:rPr>
        <w:t>Александровского муниципального округа                                       В.И. Косожихин</w:t>
      </w:r>
    </w:p>
    <w:p w14:paraId="50714A4E" w14:textId="77777777" w:rsidR="00D5488E" w:rsidRPr="00D5488E" w:rsidRDefault="00D5488E" w:rsidP="00D5488E">
      <w:pPr>
        <w:jc w:val="both"/>
        <w:rPr>
          <w:sz w:val="18"/>
          <w:szCs w:val="18"/>
        </w:rPr>
      </w:pPr>
    </w:p>
    <w:p w14:paraId="253C6270" w14:textId="77777777" w:rsidR="00D5488E" w:rsidRPr="00D5488E" w:rsidRDefault="00D5488E" w:rsidP="00D5488E">
      <w:pPr>
        <w:jc w:val="both"/>
        <w:rPr>
          <w:sz w:val="18"/>
          <w:szCs w:val="18"/>
        </w:rPr>
      </w:pPr>
    </w:p>
    <w:p w14:paraId="18991CD6" w14:textId="77777777" w:rsidR="00D5488E" w:rsidRPr="00F64DF5" w:rsidRDefault="00D5488E" w:rsidP="00D5488E">
      <w:pPr>
        <w:jc w:val="both"/>
        <w:rPr>
          <w:szCs w:val="28"/>
        </w:rPr>
      </w:pPr>
      <w:r w:rsidRPr="00F64DF5">
        <w:rPr>
          <w:szCs w:val="28"/>
        </w:rPr>
        <w:t xml:space="preserve">Глава муниципального округа – </w:t>
      </w:r>
    </w:p>
    <w:p w14:paraId="44F3EF6B" w14:textId="77777777" w:rsidR="00D5488E" w:rsidRPr="00F64DF5" w:rsidRDefault="00D5488E" w:rsidP="00D5488E">
      <w:pPr>
        <w:jc w:val="both"/>
        <w:rPr>
          <w:szCs w:val="28"/>
        </w:rPr>
      </w:pPr>
      <w:r w:rsidRPr="00F64DF5">
        <w:rPr>
          <w:szCs w:val="28"/>
        </w:rPr>
        <w:t xml:space="preserve">глава администрации Александровского </w:t>
      </w:r>
    </w:p>
    <w:p w14:paraId="7767220D" w14:textId="08D0D71D" w:rsidR="009112C6" w:rsidRPr="009112C6" w:rsidRDefault="00D5488E" w:rsidP="00D5488E">
      <w:pPr>
        <w:jc w:val="both"/>
        <w:rPr>
          <w:szCs w:val="28"/>
        </w:rPr>
      </w:pPr>
      <w:r w:rsidRPr="00F64DF5">
        <w:rPr>
          <w:szCs w:val="28"/>
        </w:rPr>
        <w:t>муниципального округа</w:t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</w:r>
      <w:r w:rsidRPr="00F64DF5">
        <w:rPr>
          <w:szCs w:val="28"/>
        </w:rPr>
        <w:tab/>
        <w:t xml:space="preserve">                       О.Э. Белобаржевская</w:t>
      </w:r>
    </w:p>
    <w:sectPr w:rsidR="009112C6" w:rsidRPr="009112C6" w:rsidSect="002B7581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1B3F3" w14:textId="77777777" w:rsidR="002F0708" w:rsidRDefault="002F0708">
      <w:r>
        <w:separator/>
      </w:r>
    </w:p>
    <w:p w14:paraId="48916B7C" w14:textId="77777777" w:rsidR="002F0708" w:rsidRDefault="002F0708"/>
  </w:endnote>
  <w:endnote w:type="continuationSeparator" w:id="0">
    <w:p w14:paraId="4C953E11" w14:textId="77777777" w:rsidR="002F0708" w:rsidRDefault="002F0708">
      <w:r>
        <w:continuationSeparator/>
      </w:r>
    </w:p>
    <w:p w14:paraId="147AE4AD" w14:textId="77777777" w:rsidR="002F0708" w:rsidRDefault="002F0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3786" w14:textId="77777777" w:rsidR="002F0708" w:rsidRDefault="002F0708">
      <w:r>
        <w:separator/>
      </w:r>
    </w:p>
    <w:p w14:paraId="46B9EC11" w14:textId="77777777" w:rsidR="002F0708" w:rsidRDefault="002F0708"/>
  </w:footnote>
  <w:footnote w:type="continuationSeparator" w:id="0">
    <w:p w14:paraId="17C92796" w14:textId="77777777" w:rsidR="002F0708" w:rsidRDefault="002F0708">
      <w:r>
        <w:continuationSeparator/>
      </w:r>
    </w:p>
    <w:p w14:paraId="1B005A18" w14:textId="77777777" w:rsidR="002F0708" w:rsidRDefault="002F07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C21" w:rsidRPr="00266C21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47429688">
    <w:abstractNumId w:val="5"/>
  </w:num>
  <w:num w:numId="2" w16cid:durableId="936787335">
    <w:abstractNumId w:val="2"/>
  </w:num>
  <w:num w:numId="3" w16cid:durableId="912743856">
    <w:abstractNumId w:val="6"/>
  </w:num>
  <w:num w:numId="4" w16cid:durableId="115179252">
    <w:abstractNumId w:val="4"/>
  </w:num>
  <w:num w:numId="5" w16cid:durableId="952513290">
    <w:abstractNumId w:val="0"/>
  </w:num>
  <w:num w:numId="6" w16cid:durableId="19452608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95601">
    <w:abstractNumId w:val="1"/>
  </w:num>
  <w:num w:numId="8" w16cid:durableId="1408765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6E8C"/>
    <w:rsid w:val="000878C9"/>
    <w:rsid w:val="00094BE7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03E1"/>
    <w:rsid w:val="001450B8"/>
    <w:rsid w:val="001617A8"/>
    <w:rsid w:val="001904AB"/>
    <w:rsid w:val="00191FB7"/>
    <w:rsid w:val="001D1569"/>
    <w:rsid w:val="001D6203"/>
    <w:rsid w:val="0021392F"/>
    <w:rsid w:val="002317C7"/>
    <w:rsid w:val="00252337"/>
    <w:rsid w:val="002540A8"/>
    <w:rsid w:val="00266C21"/>
    <w:rsid w:val="00266EE2"/>
    <w:rsid w:val="0028108D"/>
    <w:rsid w:val="002859FA"/>
    <w:rsid w:val="0028655A"/>
    <w:rsid w:val="00286761"/>
    <w:rsid w:val="00286B3F"/>
    <w:rsid w:val="00290178"/>
    <w:rsid w:val="002A1714"/>
    <w:rsid w:val="002B7581"/>
    <w:rsid w:val="002D1FAA"/>
    <w:rsid w:val="002E0EAA"/>
    <w:rsid w:val="002E3BE0"/>
    <w:rsid w:val="002F0708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0B22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90082"/>
    <w:rsid w:val="006B00BE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05ABF"/>
    <w:rsid w:val="0081382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76924"/>
    <w:rsid w:val="00AB4566"/>
    <w:rsid w:val="00AB61AD"/>
    <w:rsid w:val="00AD14C1"/>
    <w:rsid w:val="00AD7D4E"/>
    <w:rsid w:val="00AE7F46"/>
    <w:rsid w:val="00B12253"/>
    <w:rsid w:val="00B17F20"/>
    <w:rsid w:val="00B22EAE"/>
    <w:rsid w:val="00B66C87"/>
    <w:rsid w:val="00B81DE9"/>
    <w:rsid w:val="00B85EF2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5488E"/>
    <w:rsid w:val="00D6335F"/>
    <w:rsid w:val="00D712A8"/>
    <w:rsid w:val="00D71334"/>
    <w:rsid w:val="00D72A26"/>
    <w:rsid w:val="00D81AD3"/>
    <w:rsid w:val="00D96E36"/>
    <w:rsid w:val="00DA24F6"/>
    <w:rsid w:val="00DA49C9"/>
    <w:rsid w:val="00DB3748"/>
    <w:rsid w:val="00DC6281"/>
    <w:rsid w:val="00DE03AF"/>
    <w:rsid w:val="00DE5212"/>
    <w:rsid w:val="00DF4430"/>
    <w:rsid w:val="00DF4C6F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C76F8"/>
  <w15:docId w15:val="{5B32288F-5576-4CDC-859C-03701137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054D4-6449-456F-9027-3B85F68A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2024-08-28T06:09:00Z</cp:lastPrinted>
  <dcterms:created xsi:type="dcterms:W3CDTF">2024-12-23T11:52:00Z</dcterms:created>
  <dcterms:modified xsi:type="dcterms:W3CDTF">2024-12-27T03:46:00Z</dcterms:modified>
</cp:coreProperties>
</file>