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733E82C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190875" cy="110490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668E2" w14:textId="78FE951A" w:rsidR="00004955" w:rsidRPr="001D3B56" w:rsidRDefault="00004955" w:rsidP="0000495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D3B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D3B56">
                              <w:rPr>
                                <w:b/>
                              </w:rPr>
                              <w:t xml:space="preserve">б утверждении отчета </w:t>
                            </w:r>
                            <w:r w:rsidR="00C15845">
                              <w:rPr>
                                <w:b/>
                                <w:szCs w:val="28"/>
                              </w:rPr>
                              <w:t>об исполнении прогнозного плана приватизации муниципального имущества Александровского муниципального округа в 2023 году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51.25pt;height:8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" filled="f" stroked="f">
                <v:textbox inset="0,0,0,0">
                  <w:txbxContent>
                    <w:p w14:paraId="383668E2" w14:textId="78FE951A" w:rsidR="00004955" w:rsidRPr="001D3B56" w:rsidRDefault="00004955" w:rsidP="00004955">
                      <w:pPr>
                        <w:rPr>
                          <w:b/>
                          <w:szCs w:val="28"/>
                        </w:rPr>
                      </w:pPr>
                      <w:r w:rsidRPr="001D3B56">
                        <w:rPr>
                          <w:b/>
                          <w:szCs w:val="28"/>
                        </w:rPr>
                        <w:t>О</w:t>
                      </w:r>
                      <w:r w:rsidRPr="001D3B56">
                        <w:rPr>
                          <w:b/>
                        </w:rPr>
                        <w:t xml:space="preserve">б утверждении отчета </w:t>
                      </w:r>
                      <w:r w:rsidR="00C15845">
                        <w:rPr>
                          <w:b/>
                          <w:szCs w:val="28"/>
                        </w:rPr>
                        <w:t>об исполнении прогнозного плана приватизации муниципального имущества Александровского муниципального округа в 2023 году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6F47519" w:rsidR="008E0D07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5F2CDA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  <w:p w14:paraId="161D562F" w14:textId="77777777" w:rsidR="005F2CDA" w:rsidRPr="009101E3" w:rsidRDefault="005F2CDA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6F47519" w:rsidR="008E0D07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5F2CDA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  <w:p w14:paraId="161D562F" w14:textId="77777777" w:rsidR="005F2CDA" w:rsidRPr="009101E3" w:rsidRDefault="005F2CDA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B0B175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B0B175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2EAC0CA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458CA87" w14:textId="77777777" w:rsidR="00C15845" w:rsidRPr="000844EA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BC517FE" w14:textId="0E5A05D5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AC7606">
        <w:rPr>
          <w:szCs w:val="28"/>
        </w:rPr>
        <w:t xml:space="preserve">В </w:t>
      </w:r>
      <w:r w:rsidR="00AC7606" w:rsidRPr="00AC7606">
        <w:rPr>
          <w:szCs w:val="28"/>
        </w:rPr>
        <w:t xml:space="preserve">соответствии </w:t>
      </w:r>
      <w:r w:rsidR="00C15845" w:rsidRPr="00EF3DA8">
        <w:rPr>
          <w:bCs/>
        </w:rPr>
        <w:t xml:space="preserve">с Федеральным законом от </w:t>
      </w:r>
      <w:r w:rsidR="00C15845">
        <w:rPr>
          <w:bCs/>
        </w:rPr>
        <w:t>0</w:t>
      </w:r>
      <w:r w:rsidR="00C15845" w:rsidRPr="00EF3DA8">
        <w:rPr>
          <w:bCs/>
        </w:rPr>
        <w:t>6</w:t>
      </w:r>
      <w:r w:rsidR="00C15845">
        <w:rPr>
          <w:bCs/>
        </w:rPr>
        <w:t>.10.</w:t>
      </w:r>
      <w:r w:rsidR="00C15845" w:rsidRPr="00EF3DA8">
        <w:rPr>
          <w:bCs/>
        </w:rPr>
        <w:t xml:space="preserve">2003 № 131-ФЗ «Об общих </w:t>
      </w:r>
      <w:r w:rsidR="00C15845" w:rsidRPr="00C15845">
        <w:rPr>
          <w:bCs/>
          <w:szCs w:val="28"/>
        </w:rPr>
        <w:t>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 Александровского муниципального округа</w:t>
      </w:r>
      <w:r w:rsidR="00430F0C" w:rsidRPr="00C15845">
        <w:rPr>
          <w:szCs w:val="28"/>
        </w:rPr>
        <w:t xml:space="preserve">, </w:t>
      </w:r>
      <w:r w:rsidRPr="00C15845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5845">
        <w:rPr>
          <w:b/>
          <w:caps/>
          <w:szCs w:val="28"/>
        </w:rPr>
        <w:t>решает:</w:t>
      </w:r>
    </w:p>
    <w:p w14:paraId="6584C416" w14:textId="77777777" w:rsidR="00C15845" w:rsidRPr="00C15845" w:rsidRDefault="006D1FCA" w:rsidP="00C1584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584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="000844EA" w:rsidRPr="00C1584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отчет </w:t>
      </w:r>
      <w:r w:rsidR="00C15845" w:rsidRPr="00C15845">
        <w:rPr>
          <w:rFonts w:ascii="Times New Roman" w:hAnsi="Times New Roman" w:cs="Times New Roman"/>
          <w:b w:val="0"/>
          <w:bCs w:val="0"/>
          <w:sz w:val="28"/>
          <w:szCs w:val="28"/>
        </w:rPr>
        <w:t>об исполнении прогнозного плана приватизации</w:t>
      </w:r>
      <w:r w:rsidR="00C15845" w:rsidRPr="00C1584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имущества Александровского муниципального округа в 2023 году, согласно приложению.</w:t>
      </w:r>
    </w:p>
    <w:p w14:paraId="31637BAA" w14:textId="77777777" w:rsidR="00C15845" w:rsidRPr="00C15845" w:rsidRDefault="00C15845" w:rsidP="00C15845">
      <w:pPr>
        <w:ind w:firstLine="720"/>
        <w:jc w:val="both"/>
        <w:rPr>
          <w:szCs w:val="28"/>
        </w:rPr>
      </w:pPr>
      <w:r w:rsidRPr="00C15845">
        <w:rPr>
          <w:bCs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C15845">
        <w:rPr>
          <w:bCs/>
          <w:szCs w:val="28"/>
          <w:lang w:val="en-US"/>
        </w:rPr>
        <w:t>www</w:t>
      </w:r>
      <w:r w:rsidRPr="00C15845">
        <w:rPr>
          <w:bCs/>
          <w:szCs w:val="28"/>
        </w:rPr>
        <w:t>.</w:t>
      </w:r>
      <w:r w:rsidRPr="00C15845">
        <w:rPr>
          <w:szCs w:val="28"/>
        </w:rPr>
        <w:t xml:space="preserve"> aleksraion.ru).</w:t>
      </w:r>
    </w:p>
    <w:p w14:paraId="508BE7B2" w14:textId="77777777" w:rsidR="00C15845" w:rsidRPr="00C15845" w:rsidRDefault="00C15845" w:rsidP="00C15845">
      <w:pPr>
        <w:ind w:firstLine="709"/>
        <w:jc w:val="both"/>
        <w:rPr>
          <w:szCs w:val="28"/>
        </w:rPr>
      </w:pPr>
      <w:r w:rsidRPr="00C15845">
        <w:rPr>
          <w:szCs w:val="28"/>
        </w:rPr>
        <w:t>3. Настоящее решение вступает в силу со дня его официального опубликования.</w:t>
      </w:r>
    </w:p>
    <w:p w14:paraId="52AD0576" w14:textId="77777777" w:rsidR="00935D63" w:rsidRPr="00C15845" w:rsidRDefault="00935D63" w:rsidP="00656E95">
      <w:pPr>
        <w:jc w:val="both"/>
        <w:rPr>
          <w:szCs w:val="28"/>
        </w:rPr>
      </w:pPr>
    </w:p>
    <w:p w14:paraId="7E10D9DE" w14:textId="77777777" w:rsidR="00E30090" w:rsidRPr="00C15845" w:rsidRDefault="00E30090" w:rsidP="00656E95">
      <w:pPr>
        <w:jc w:val="both"/>
        <w:rPr>
          <w:szCs w:val="28"/>
        </w:rPr>
      </w:pPr>
    </w:p>
    <w:p w14:paraId="4F65A6B4" w14:textId="77777777" w:rsidR="000844EA" w:rsidRPr="00C15845" w:rsidRDefault="000844EA" w:rsidP="00656E95">
      <w:pPr>
        <w:jc w:val="both"/>
        <w:rPr>
          <w:szCs w:val="28"/>
        </w:rPr>
      </w:pPr>
    </w:p>
    <w:p w14:paraId="0386192F" w14:textId="77777777" w:rsidR="00656E95" w:rsidRPr="00C1584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>Председатель Думы</w:t>
      </w:r>
    </w:p>
    <w:p w14:paraId="4DAA9E17" w14:textId="655CE909" w:rsidR="00656E95" w:rsidRPr="00C15845" w:rsidRDefault="00656E95" w:rsidP="00656E95">
      <w:pPr>
        <w:jc w:val="both"/>
        <w:rPr>
          <w:szCs w:val="28"/>
        </w:rPr>
      </w:pPr>
      <w:r w:rsidRPr="00C15845">
        <w:rPr>
          <w:szCs w:val="28"/>
        </w:rPr>
        <w:t xml:space="preserve">Александровского муниципального округа                    </w:t>
      </w:r>
      <w:r w:rsidR="00430F0C" w:rsidRPr="00C15845">
        <w:rPr>
          <w:szCs w:val="28"/>
        </w:rPr>
        <w:t xml:space="preserve"> </w:t>
      </w:r>
      <w:r w:rsidRPr="00C15845">
        <w:rPr>
          <w:szCs w:val="28"/>
        </w:rPr>
        <w:t xml:space="preserve">                   </w:t>
      </w:r>
      <w:r w:rsidR="00981A15" w:rsidRPr="00C15845">
        <w:rPr>
          <w:szCs w:val="28"/>
        </w:rPr>
        <w:t xml:space="preserve">   </w:t>
      </w:r>
      <w:r w:rsidRPr="00C15845">
        <w:rPr>
          <w:szCs w:val="28"/>
        </w:rPr>
        <w:t>Л.Н. Белецкая</w:t>
      </w:r>
    </w:p>
    <w:sectPr w:rsidR="00656E95" w:rsidRPr="00C15845" w:rsidSect="00430F0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955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F2CDA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15845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132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2024-03-26T09:39:00Z</dcterms:created>
  <dcterms:modified xsi:type="dcterms:W3CDTF">2024-03-28T07:22:00Z</dcterms:modified>
</cp:coreProperties>
</file>