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DA709" w14:textId="0E71A796" w:rsidR="007E5F58" w:rsidRDefault="00807567" w:rsidP="009D375F">
      <w:pPr>
        <w:spacing w:line="360" w:lineRule="exact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6DCF1F" wp14:editId="65B29100">
                <wp:simplePos x="0" y="0"/>
                <wp:positionH relativeFrom="page">
                  <wp:posOffset>902335</wp:posOffset>
                </wp:positionH>
                <wp:positionV relativeFrom="page">
                  <wp:posOffset>2842260</wp:posOffset>
                </wp:positionV>
                <wp:extent cx="2778125" cy="939800"/>
                <wp:effectExtent l="0" t="0" r="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8125" cy="939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75CE8F" w14:textId="205C7D46" w:rsidR="008E0D07" w:rsidRPr="00807567" w:rsidRDefault="00807567" w:rsidP="008E0D0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07567">
                              <w:rPr>
                                <w:b/>
                                <w:sz w:val="24"/>
                                <w:szCs w:val="24"/>
                              </w:rPr>
                              <w:t>Об утверждении отчета об исполнении прогнозной программы приватизации муниципального имущества Алексан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softHyphen/>
                            </w:r>
                            <w:r w:rsidRPr="00807567">
                              <w:rPr>
                                <w:b/>
                                <w:sz w:val="24"/>
                                <w:szCs w:val="24"/>
                              </w:rPr>
                              <w:t>дровского муниципального округа в 2025 году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6DCF1F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71.05pt;margin-top:223.8pt;width:218.75pt;height:7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" filled="f" stroked="f">
                <v:textbox inset="0,0,0,0">
                  <w:txbxContent>
                    <w:p w14:paraId="2175CE8F" w14:textId="205C7D46" w:rsidR="008E0D07" w:rsidRPr="00807567" w:rsidRDefault="00807567" w:rsidP="008E0D07">
                      <w:pPr>
                        <w:rPr>
                          <w:sz w:val="24"/>
                          <w:szCs w:val="24"/>
                        </w:rPr>
                      </w:pPr>
                      <w:r w:rsidRPr="00807567">
                        <w:rPr>
                          <w:b/>
                          <w:sz w:val="24"/>
                          <w:szCs w:val="24"/>
                        </w:rPr>
                        <w:t>Об утверждении отчета об исполнении прогнозной программы приватизации муниципального имущества Алексан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softHyphen/>
                      </w:r>
                      <w:r w:rsidRPr="00807567">
                        <w:rPr>
                          <w:b/>
                          <w:sz w:val="24"/>
                          <w:szCs w:val="24"/>
                        </w:rPr>
                        <w:t>дровского муниципального округа в 2025 году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6F3E2B9" wp14:editId="0E437D35">
                <wp:simplePos x="0" y="0"/>
                <wp:positionH relativeFrom="page">
                  <wp:posOffset>5852160</wp:posOffset>
                </wp:positionH>
                <wp:positionV relativeFrom="page">
                  <wp:posOffset>2164715</wp:posOffset>
                </wp:positionV>
                <wp:extent cx="117030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CBA48B" w14:textId="43AD0774" w:rsidR="008E0D07" w:rsidRPr="001A2849" w:rsidRDefault="00807567" w:rsidP="0080756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110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F3E2B9" id="Text Box 265" o:spid="_x0000_s1027" type="#_x0000_t202" style="position:absolute;margin-left:460.8pt;margin-top:170.45pt;width:92.1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" filled="f" stroked="f">
                <v:textbox inset="0,0,0,0">
                  <w:txbxContent>
                    <w:p w14:paraId="74CBA48B" w14:textId="43AD0774" w:rsidR="008E0D07" w:rsidRPr="001A2849" w:rsidRDefault="00807567" w:rsidP="00807567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110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9AFC3B6" wp14:editId="3A6F08C0">
                <wp:simplePos x="0" y="0"/>
                <wp:positionH relativeFrom="page">
                  <wp:posOffset>1661160</wp:posOffset>
                </wp:positionH>
                <wp:positionV relativeFrom="page">
                  <wp:posOffset>2164715</wp:posOffset>
                </wp:positionV>
                <wp:extent cx="1134110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4DDC1D" w14:textId="42EA44B0" w:rsidR="008E0D07" w:rsidRPr="00F919B8" w:rsidRDefault="00807567" w:rsidP="009D375F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19.03.2026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AFC3B6" id="Text Box 264" o:spid="_x0000_s1028" type="#_x0000_t202" style="position:absolute;margin-left:130.8pt;margin-top:170.45pt;width:89.3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" filled="f" stroked="f">
                <v:textbox inset="0,0,0,0">
                  <w:txbxContent>
                    <w:p w14:paraId="7B4DDC1D" w14:textId="42EA44B0" w:rsidR="008E0D07" w:rsidRPr="00F919B8" w:rsidRDefault="00807567" w:rsidP="009D375F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19.03.2026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654DC997" wp14:editId="3936DF43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397D783A" w14:textId="77777777" w:rsidR="00807567" w:rsidRPr="00807567" w:rsidRDefault="00807567" w:rsidP="00807567"/>
    <w:p w14:paraId="6FEDC995" w14:textId="77777777" w:rsidR="00807567" w:rsidRPr="00807567" w:rsidRDefault="00807567" w:rsidP="00807567"/>
    <w:p w14:paraId="1B7643F1" w14:textId="77777777" w:rsidR="00807567" w:rsidRPr="00807567" w:rsidRDefault="00807567" w:rsidP="00807567"/>
    <w:p w14:paraId="18EA71A8" w14:textId="77777777" w:rsidR="00807567" w:rsidRPr="00807567" w:rsidRDefault="00807567" w:rsidP="00807567"/>
    <w:p w14:paraId="7F9CA9AA" w14:textId="27E0B737" w:rsidR="00807567" w:rsidRPr="00807567" w:rsidRDefault="00807567" w:rsidP="00807567">
      <w:pPr>
        <w:pStyle w:val="ConsPlusTitle"/>
        <w:spacing w:line="276" w:lineRule="auto"/>
        <w:ind w:firstLine="720"/>
        <w:jc w:val="both"/>
        <w:rPr>
          <w:rFonts w:ascii="Times New Roman" w:hAnsi="Times New Roman" w:cs="Times New Roman"/>
          <w:b w:val="0"/>
        </w:rPr>
      </w:pPr>
      <w:r w:rsidRPr="00807567">
        <w:rPr>
          <w:rFonts w:ascii="Times New Roman" w:hAnsi="Times New Roman" w:cs="Times New Roman"/>
          <w:b w:val="0"/>
        </w:rPr>
        <w:t>В соответствии с Федеральным законом от 20 марта 2005 года № 33-ФЗ «Об общих принципах организации местного самоуправления в единой системе публичной власти», Федеральным законом от 21 декабря 2001 года № 178-ФЗ «О приватизации государственного и муниципального имущества», постановлением Правительства Российской Федерации</w:t>
      </w:r>
      <w:r>
        <w:rPr>
          <w:rFonts w:ascii="Times New Roman" w:hAnsi="Times New Roman" w:cs="Times New Roman"/>
          <w:b w:val="0"/>
        </w:rPr>
        <w:br/>
      </w:r>
      <w:r w:rsidRPr="00807567">
        <w:rPr>
          <w:rFonts w:ascii="Times New Roman" w:hAnsi="Times New Roman" w:cs="Times New Roman"/>
          <w:b w:val="0"/>
        </w:rPr>
        <w:t>от 26 декабря 2005 года № 806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имущества», Уставом Александровского муниципального округа, Дума Александровского муниципального округа</w:t>
      </w:r>
    </w:p>
    <w:p w14:paraId="3825CBC7" w14:textId="77777777" w:rsidR="00807567" w:rsidRPr="00807567" w:rsidRDefault="00807567" w:rsidP="00807567">
      <w:pPr>
        <w:autoSpaceDE w:val="0"/>
        <w:autoSpaceDN w:val="0"/>
        <w:adjustRightInd w:val="0"/>
        <w:spacing w:before="240" w:after="240"/>
        <w:jc w:val="both"/>
        <w:rPr>
          <w:caps/>
          <w:sz w:val="24"/>
          <w:szCs w:val="24"/>
        </w:rPr>
      </w:pPr>
      <w:r w:rsidRPr="00807567">
        <w:rPr>
          <w:caps/>
          <w:sz w:val="24"/>
          <w:szCs w:val="24"/>
        </w:rPr>
        <w:t>решает:</w:t>
      </w:r>
    </w:p>
    <w:p w14:paraId="1D077639" w14:textId="77777777" w:rsidR="00807567" w:rsidRPr="00807567" w:rsidRDefault="00807567" w:rsidP="00807567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807567">
        <w:rPr>
          <w:rFonts w:ascii="Times New Roman" w:hAnsi="Times New Roman" w:cs="Times New Roman"/>
          <w:sz w:val="24"/>
          <w:szCs w:val="24"/>
        </w:rPr>
        <w:t>1. Утвердить отчет об исполнении прогнозной программы приватизации муниципального имущества Александровского муниципального округа в 2025 году, согласно приложению.</w:t>
      </w:r>
    </w:p>
    <w:p w14:paraId="424F35E2" w14:textId="63E64F3E" w:rsidR="00807567" w:rsidRPr="00807567" w:rsidRDefault="00807567" w:rsidP="00807567">
      <w:pPr>
        <w:ind w:firstLine="720"/>
        <w:jc w:val="both"/>
        <w:rPr>
          <w:sz w:val="24"/>
          <w:szCs w:val="24"/>
        </w:rPr>
      </w:pPr>
      <w:r w:rsidRPr="00807567">
        <w:rPr>
          <w:sz w:val="24"/>
          <w:szCs w:val="24"/>
        </w:rPr>
        <w:t>2. Опубликовать настоящее решение в газете «Боевой путь» и в сетевом издании Официальный сайт Александровского муниципального округа Пермского края (</w:t>
      </w:r>
      <w:r w:rsidRPr="00807567">
        <w:rPr>
          <w:sz w:val="24"/>
          <w:szCs w:val="24"/>
          <w:lang w:val="en-US"/>
        </w:rPr>
        <w:t>www</w:t>
      </w:r>
      <w:r w:rsidRPr="00807567">
        <w:rPr>
          <w:sz w:val="24"/>
          <w:szCs w:val="24"/>
        </w:rPr>
        <w:t>.aleksraion.ru).</w:t>
      </w:r>
    </w:p>
    <w:p w14:paraId="73D2FC62" w14:textId="77777777" w:rsidR="00807567" w:rsidRPr="00807567" w:rsidRDefault="00807567" w:rsidP="00807567">
      <w:pPr>
        <w:ind w:firstLine="720"/>
        <w:jc w:val="both"/>
        <w:rPr>
          <w:sz w:val="24"/>
          <w:szCs w:val="24"/>
        </w:rPr>
      </w:pPr>
      <w:r w:rsidRPr="00807567">
        <w:rPr>
          <w:sz w:val="24"/>
          <w:szCs w:val="24"/>
        </w:rPr>
        <w:t>3. Настоящее решение вступает в силу с момента опубликования.</w:t>
      </w:r>
    </w:p>
    <w:p w14:paraId="00294147" w14:textId="77777777" w:rsidR="00807567" w:rsidRPr="00807567" w:rsidRDefault="00807567" w:rsidP="00807567">
      <w:pPr>
        <w:pStyle w:val="standardcxspmiddle"/>
        <w:widowControl w:val="0"/>
        <w:spacing w:before="0" w:beforeAutospacing="0" w:after="0" w:afterAutospacing="0"/>
        <w:ind w:firstLine="708"/>
        <w:jc w:val="both"/>
      </w:pPr>
    </w:p>
    <w:p w14:paraId="6AF75F2B" w14:textId="77777777" w:rsidR="00807567" w:rsidRDefault="00807567" w:rsidP="00807567">
      <w:pPr>
        <w:pStyle w:val="standardcxspmiddle"/>
        <w:widowControl w:val="0"/>
        <w:spacing w:before="0" w:beforeAutospacing="0" w:after="0" w:afterAutospacing="0"/>
        <w:ind w:firstLine="708"/>
        <w:jc w:val="both"/>
      </w:pPr>
    </w:p>
    <w:p w14:paraId="09655209" w14:textId="77777777" w:rsidR="00807567" w:rsidRPr="00807567" w:rsidRDefault="00807567" w:rsidP="00807567">
      <w:pPr>
        <w:pStyle w:val="standardcxspmiddle"/>
        <w:widowControl w:val="0"/>
        <w:spacing w:before="0" w:beforeAutospacing="0" w:after="0" w:afterAutospacing="0"/>
        <w:ind w:firstLine="708"/>
        <w:jc w:val="both"/>
      </w:pPr>
    </w:p>
    <w:p w14:paraId="2CA9D3D4" w14:textId="0BA7D823" w:rsidR="00807567" w:rsidRPr="00807567" w:rsidRDefault="000E5694" w:rsidP="00807567">
      <w:pPr>
        <w:widowControl w:val="0"/>
        <w:autoSpaceDE w:val="0"/>
        <w:autoSpaceDN w:val="0"/>
        <w:adjustRightInd w:val="0"/>
        <w:spacing w:line="300" w:lineRule="exact"/>
        <w:jc w:val="both"/>
        <w:rPr>
          <w:sz w:val="24"/>
          <w:szCs w:val="24"/>
        </w:rPr>
      </w:pPr>
      <w:r>
        <w:rPr>
          <w:sz w:val="24"/>
          <w:szCs w:val="24"/>
        </w:rPr>
        <w:t>Заместитель п</w:t>
      </w:r>
      <w:r w:rsidR="00807567" w:rsidRPr="00807567">
        <w:rPr>
          <w:sz w:val="24"/>
          <w:szCs w:val="24"/>
        </w:rPr>
        <w:t>редседател</w:t>
      </w:r>
      <w:r>
        <w:rPr>
          <w:sz w:val="24"/>
          <w:szCs w:val="24"/>
        </w:rPr>
        <w:t>я</w:t>
      </w:r>
      <w:r w:rsidR="00807567" w:rsidRPr="00807567">
        <w:rPr>
          <w:sz w:val="24"/>
          <w:szCs w:val="24"/>
        </w:rPr>
        <w:t xml:space="preserve"> Думы</w:t>
      </w:r>
    </w:p>
    <w:p w14:paraId="0A303599" w14:textId="07BCB2D0" w:rsidR="00807567" w:rsidRPr="00807567" w:rsidRDefault="00807567" w:rsidP="00807567">
      <w:pPr>
        <w:widowControl w:val="0"/>
        <w:autoSpaceDE w:val="0"/>
        <w:autoSpaceDN w:val="0"/>
        <w:adjustRightInd w:val="0"/>
        <w:spacing w:line="300" w:lineRule="exact"/>
        <w:jc w:val="both"/>
        <w:rPr>
          <w:sz w:val="24"/>
          <w:szCs w:val="24"/>
        </w:rPr>
      </w:pPr>
      <w:r w:rsidRPr="00807567">
        <w:rPr>
          <w:sz w:val="24"/>
          <w:szCs w:val="24"/>
        </w:rPr>
        <w:t>Александровского муниципального округа</w:t>
      </w:r>
      <w:r w:rsidRPr="0080756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07567">
        <w:rPr>
          <w:sz w:val="24"/>
          <w:szCs w:val="24"/>
        </w:rPr>
        <w:tab/>
      </w:r>
      <w:r w:rsidR="000E5694">
        <w:rPr>
          <w:sz w:val="24"/>
          <w:szCs w:val="24"/>
        </w:rPr>
        <w:t>Т.В. Степанова</w:t>
      </w:r>
    </w:p>
    <w:p w14:paraId="7684F04B" w14:textId="77777777" w:rsidR="00807567" w:rsidRPr="00807567" w:rsidRDefault="00807567" w:rsidP="00807567">
      <w:pPr>
        <w:tabs>
          <w:tab w:val="left" w:pos="851"/>
        </w:tabs>
        <w:jc w:val="both"/>
        <w:rPr>
          <w:sz w:val="24"/>
          <w:szCs w:val="24"/>
        </w:rPr>
      </w:pPr>
    </w:p>
    <w:p w14:paraId="6503528C" w14:textId="77777777" w:rsidR="00807567" w:rsidRPr="00807567" w:rsidRDefault="00807567" w:rsidP="00807567">
      <w:pPr>
        <w:tabs>
          <w:tab w:val="left" w:pos="851"/>
        </w:tabs>
        <w:spacing w:line="280" w:lineRule="exact"/>
        <w:jc w:val="both"/>
        <w:rPr>
          <w:sz w:val="24"/>
          <w:szCs w:val="24"/>
        </w:rPr>
      </w:pPr>
    </w:p>
    <w:p w14:paraId="4B82B4E0" w14:textId="77777777" w:rsidR="00807567" w:rsidRPr="00807567" w:rsidRDefault="00807567" w:rsidP="00807567">
      <w:pPr>
        <w:tabs>
          <w:tab w:val="left" w:pos="851"/>
        </w:tabs>
        <w:spacing w:line="280" w:lineRule="exact"/>
        <w:jc w:val="both"/>
        <w:rPr>
          <w:sz w:val="24"/>
          <w:szCs w:val="24"/>
        </w:rPr>
      </w:pPr>
    </w:p>
    <w:p w14:paraId="7061E46B" w14:textId="0F08E92E" w:rsidR="00807567" w:rsidRPr="00807567" w:rsidRDefault="00807567" w:rsidP="00807567">
      <w:pPr>
        <w:tabs>
          <w:tab w:val="left" w:pos="851"/>
        </w:tabs>
        <w:spacing w:line="280" w:lineRule="exact"/>
        <w:jc w:val="both"/>
        <w:rPr>
          <w:sz w:val="24"/>
          <w:szCs w:val="24"/>
        </w:rPr>
      </w:pPr>
      <w:r w:rsidRPr="00807567">
        <w:rPr>
          <w:sz w:val="24"/>
          <w:szCs w:val="24"/>
        </w:rPr>
        <w:t>Глава муниципального округа</w:t>
      </w:r>
      <w:r>
        <w:rPr>
          <w:sz w:val="24"/>
          <w:szCs w:val="24"/>
        </w:rPr>
        <w:t xml:space="preserve"> </w:t>
      </w:r>
      <w:r w:rsidRPr="00807567">
        <w:rPr>
          <w:sz w:val="24"/>
          <w:szCs w:val="24"/>
        </w:rPr>
        <w:t>-</w:t>
      </w:r>
    </w:p>
    <w:p w14:paraId="7684BE0D" w14:textId="77777777" w:rsidR="00807567" w:rsidRPr="00807567" w:rsidRDefault="00807567" w:rsidP="00807567">
      <w:pPr>
        <w:tabs>
          <w:tab w:val="left" w:pos="851"/>
        </w:tabs>
        <w:spacing w:line="280" w:lineRule="exact"/>
        <w:jc w:val="both"/>
        <w:rPr>
          <w:sz w:val="24"/>
          <w:szCs w:val="24"/>
        </w:rPr>
      </w:pPr>
      <w:r w:rsidRPr="00807567">
        <w:rPr>
          <w:sz w:val="24"/>
          <w:szCs w:val="24"/>
        </w:rPr>
        <w:t>глава администрации Александровского</w:t>
      </w:r>
    </w:p>
    <w:p w14:paraId="1BA24A98" w14:textId="272EA61D" w:rsidR="00807567" w:rsidRPr="00807567" w:rsidRDefault="00807567" w:rsidP="00807567">
      <w:pPr>
        <w:rPr>
          <w:sz w:val="24"/>
          <w:szCs w:val="24"/>
        </w:rPr>
      </w:pPr>
      <w:r w:rsidRPr="00807567">
        <w:rPr>
          <w:sz w:val="24"/>
          <w:szCs w:val="24"/>
        </w:rPr>
        <w:t>муниципального округа</w:t>
      </w:r>
      <w:r w:rsidRPr="00807567">
        <w:rPr>
          <w:sz w:val="24"/>
          <w:szCs w:val="24"/>
        </w:rPr>
        <w:tab/>
      </w:r>
      <w:r w:rsidRPr="00807567">
        <w:rPr>
          <w:sz w:val="24"/>
          <w:szCs w:val="24"/>
        </w:rPr>
        <w:tab/>
      </w:r>
      <w:r w:rsidRPr="00807567">
        <w:rPr>
          <w:sz w:val="24"/>
          <w:szCs w:val="24"/>
        </w:rPr>
        <w:tab/>
      </w:r>
      <w:r w:rsidRPr="00807567">
        <w:rPr>
          <w:sz w:val="24"/>
          <w:szCs w:val="24"/>
        </w:rPr>
        <w:tab/>
      </w:r>
      <w:r w:rsidRPr="00807567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07567">
        <w:rPr>
          <w:sz w:val="24"/>
          <w:szCs w:val="24"/>
        </w:rPr>
        <w:tab/>
        <w:t>О.Э. Белобаржевская</w:t>
      </w:r>
    </w:p>
    <w:sectPr w:rsidR="00807567" w:rsidRPr="00807567" w:rsidSect="00B66C87">
      <w:headerReference w:type="even" r:id="rId7"/>
      <w:headerReference w:type="default" r:id="rId8"/>
      <w:footerReference w:type="default" r:id="rId9"/>
      <w:footerReference w:type="first" r:id="rId10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89883" w14:textId="77777777" w:rsidR="003344F8" w:rsidRDefault="003344F8">
      <w:r>
        <w:separator/>
      </w:r>
    </w:p>
  </w:endnote>
  <w:endnote w:type="continuationSeparator" w:id="0">
    <w:p w14:paraId="0C7FABC5" w14:textId="77777777" w:rsidR="003344F8" w:rsidRDefault="00334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AF6AA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56D9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AAFC3" w14:textId="77777777" w:rsidR="003344F8" w:rsidRDefault="003344F8">
      <w:r>
        <w:separator/>
      </w:r>
    </w:p>
  </w:footnote>
  <w:footnote w:type="continuationSeparator" w:id="0">
    <w:p w14:paraId="50DB0894" w14:textId="77777777" w:rsidR="003344F8" w:rsidRDefault="00334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C79F1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D8F0B90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A0DE9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9D375F">
      <w:rPr>
        <w:rStyle w:val="ac"/>
        <w:noProof/>
      </w:rPr>
      <w:t>2</w:t>
    </w:r>
    <w:r>
      <w:rPr>
        <w:rStyle w:val="ac"/>
      </w:rPr>
      <w:fldChar w:fldCharType="end"/>
    </w:r>
  </w:p>
  <w:p w14:paraId="25144DE8" w14:textId="77777777" w:rsidR="00B12253" w:rsidRDefault="00B122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567"/>
    <w:rsid w:val="000107D0"/>
    <w:rsid w:val="00031EB5"/>
    <w:rsid w:val="000320E4"/>
    <w:rsid w:val="000334C9"/>
    <w:rsid w:val="0007358C"/>
    <w:rsid w:val="000A1018"/>
    <w:rsid w:val="000A1249"/>
    <w:rsid w:val="000E5694"/>
    <w:rsid w:val="00136C19"/>
    <w:rsid w:val="001450B8"/>
    <w:rsid w:val="001617A8"/>
    <w:rsid w:val="00191FB7"/>
    <w:rsid w:val="001D1569"/>
    <w:rsid w:val="002540A8"/>
    <w:rsid w:val="0028108D"/>
    <w:rsid w:val="0028655A"/>
    <w:rsid w:val="00290178"/>
    <w:rsid w:val="002A1714"/>
    <w:rsid w:val="002E0EAA"/>
    <w:rsid w:val="003344F8"/>
    <w:rsid w:val="00342849"/>
    <w:rsid w:val="0035360C"/>
    <w:rsid w:val="00353DEB"/>
    <w:rsid w:val="003807C0"/>
    <w:rsid w:val="003976CA"/>
    <w:rsid w:val="003D3930"/>
    <w:rsid w:val="003E5046"/>
    <w:rsid w:val="004448E6"/>
    <w:rsid w:val="004627A2"/>
    <w:rsid w:val="00482187"/>
    <w:rsid w:val="004F68BF"/>
    <w:rsid w:val="00534011"/>
    <w:rsid w:val="0053612B"/>
    <w:rsid w:val="005438E0"/>
    <w:rsid w:val="005505FE"/>
    <w:rsid w:val="00552ADF"/>
    <w:rsid w:val="00617102"/>
    <w:rsid w:val="006333E0"/>
    <w:rsid w:val="006D443E"/>
    <w:rsid w:val="00736B92"/>
    <w:rsid w:val="00761D5E"/>
    <w:rsid w:val="007E5F58"/>
    <w:rsid w:val="007F5F8D"/>
    <w:rsid w:val="00807567"/>
    <w:rsid w:val="00861BE3"/>
    <w:rsid w:val="00875736"/>
    <w:rsid w:val="008A300E"/>
    <w:rsid w:val="008C41D1"/>
    <w:rsid w:val="008C4910"/>
    <w:rsid w:val="008E01DA"/>
    <w:rsid w:val="008E0D07"/>
    <w:rsid w:val="00946A6E"/>
    <w:rsid w:val="00973EE1"/>
    <w:rsid w:val="00983927"/>
    <w:rsid w:val="009C6657"/>
    <w:rsid w:val="009D34A4"/>
    <w:rsid w:val="009D375F"/>
    <w:rsid w:val="009E48FD"/>
    <w:rsid w:val="00A20CAB"/>
    <w:rsid w:val="00A7019E"/>
    <w:rsid w:val="00AB61AD"/>
    <w:rsid w:val="00AD14C1"/>
    <w:rsid w:val="00B12253"/>
    <w:rsid w:val="00B17F20"/>
    <w:rsid w:val="00B66C87"/>
    <w:rsid w:val="00BB6E9F"/>
    <w:rsid w:val="00C11CD6"/>
    <w:rsid w:val="00C76D98"/>
    <w:rsid w:val="00C97BDE"/>
    <w:rsid w:val="00CB0CD4"/>
    <w:rsid w:val="00D35FA8"/>
    <w:rsid w:val="00D51DC3"/>
    <w:rsid w:val="00D6335F"/>
    <w:rsid w:val="00D712A8"/>
    <w:rsid w:val="00DA24F6"/>
    <w:rsid w:val="00DB3748"/>
    <w:rsid w:val="00DF4430"/>
    <w:rsid w:val="00E246F5"/>
    <w:rsid w:val="00E369AC"/>
    <w:rsid w:val="00E56A80"/>
    <w:rsid w:val="00E614D0"/>
    <w:rsid w:val="00E6280A"/>
    <w:rsid w:val="00E8211E"/>
    <w:rsid w:val="00EB400D"/>
    <w:rsid w:val="00F34240"/>
    <w:rsid w:val="00F46037"/>
    <w:rsid w:val="00F919B8"/>
    <w:rsid w:val="00FC0FBD"/>
    <w:rsid w:val="00FC50FC"/>
    <w:rsid w:val="00FD415B"/>
    <w:rsid w:val="00FE2CD5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171AC2"/>
  <w15:chartTrackingRefBased/>
  <w15:docId w15:val="{BB099B97-CF1C-413D-B587-7FCED665D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0756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standardcxspmiddle">
    <w:name w:val="standardcxspmiddle"/>
    <w:basedOn w:val="a"/>
    <w:rsid w:val="00807567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rsid w:val="0080756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41;&#1083;&#1072;&#1085;&#1082;&#1080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8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2023-02-21T10:23:00Z</cp:lastPrinted>
  <dcterms:created xsi:type="dcterms:W3CDTF">2026-03-18T04:20:00Z</dcterms:created>
  <dcterms:modified xsi:type="dcterms:W3CDTF">2026-03-19T03:29:00Z</dcterms:modified>
</cp:coreProperties>
</file>