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C3B49A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19425" cy="1031358"/>
                <wp:effectExtent l="0" t="0" r="9525" b="1651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31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26BA2886" w:rsidR="009112C6" w:rsidRPr="00A55752" w:rsidRDefault="00484860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484860">
                              <w:rPr>
                                <w:b/>
                                <w:szCs w:val="28"/>
                              </w:rPr>
                              <w:t>Об утверждении Положения о бюджетном процессе в Александровском муниципальном округе Пермского края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37.75pt;height:81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" filled="f" stroked="f">
                <v:textbox inset="0,0,0,0">
                  <w:txbxContent>
                    <w:p w14:paraId="1A2A8DD8" w14:textId="26BA2886" w:rsidR="009112C6" w:rsidRPr="00A55752" w:rsidRDefault="00484860" w:rsidP="009112C6">
                      <w:pPr>
                        <w:rPr>
                          <w:b/>
                          <w:szCs w:val="28"/>
                        </w:rPr>
                      </w:pPr>
                      <w:r w:rsidRPr="00484860">
                        <w:rPr>
                          <w:b/>
                          <w:szCs w:val="28"/>
                        </w:rPr>
                        <w:t>Об утверждении Положения о бюджетном процессе в Александровском муниципальном округе Пермского края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FED3ED1" w:rsidR="008E0D07" w:rsidRPr="009101E3" w:rsidRDefault="00484860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FED3ED1" w:rsidR="008E0D07" w:rsidRPr="009101E3" w:rsidRDefault="00484860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15749BE" w:rsidR="008E0D07" w:rsidRPr="009101E3" w:rsidRDefault="0041436D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23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215749BE" w:rsidR="008E0D07" w:rsidRPr="009101E3" w:rsidRDefault="0041436D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23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C592FA6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E16C83">
        <w:rPr>
          <w:szCs w:val="28"/>
        </w:rPr>
        <w:t xml:space="preserve"> </w:t>
      </w:r>
      <w:r w:rsidR="00484860" w:rsidRPr="00484860">
        <w:rPr>
          <w:szCs w:val="28"/>
        </w:rPr>
        <w:t xml:space="preserve">Бюджетным кодексом Российской Федерации, Федеральным законом от 06 октября 2003 г. </w:t>
      </w:r>
      <w:r w:rsidR="00E16C83">
        <w:rPr>
          <w:szCs w:val="28"/>
        </w:rPr>
        <w:t>№</w:t>
      </w:r>
      <w:r w:rsidR="00484860" w:rsidRPr="00484860">
        <w:rPr>
          <w:szCs w:val="28"/>
        </w:rPr>
        <w:t xml:space="preserve"> 131-ФЗ </w:t>
      </w:r>
      <w:r w:rsidR="00E16C83">
        <w:rPr>
          <w:szCs w:val="28"/>
        </w:rPr>
        <w:t>«</w:t>
      </w:r>
      <w:r w:rsidR="00484860" w:rsidRPr="00484860">
        <w:rPr>
          <w:szCs w:val="28"/>
        </w:rPr>
        <w:t>Об общих принципах организации местного самоуправления в Российской Федерации</w:t>
      </w:r>
      <w:r w:rsidR="00E16C83">
        <w:rPr>
          <w:szCs w:val="28"/>
        </w:rPr>
        <w:t>»</w:t>
      </w:r>
      <w:r w:rsidR="00484860" w:rsidRPr="00484860">
        <w:rPr>
          <w:szCs w:val="28"/>
        </w:rPr>
        <w:t>, Федеральным законом от 20 марта 2025 г. № 33-ФЗ «Об общих принципах организации местного самоуправления в единой системе публичной власти», Уставом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D370C27" w14:textId="77777777" w:rsidR="00E16C83" w:rsidRPr="00531D35" w:rsidRDefault="00432C98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472DEA">
        <w:rPr>
          <w:bCs/>
          <w:color w:val="000000"/>
          <w:szCs w:val="28"/>
        </w:rPr>
        <w:t xml:space="preserve">1. </w:t>
      </w:r>
      <w:r w:rsidR="00E16C83" w:rsidRPr="00531D35">
        <w:rPr>
          <w:color w:val="000000" w:themeColor="text1"/>
          <w:szCs w:val="28"/>
        </w:rPr>
        <w:t xml:space="preserve">Утвердить </w:t>
      </w:r>
      <w:hyperlink r:id="rId8" w:history="1">
        <w:r w:rsidR="00E16C83" w:rsidRPr="00531D35">
          <w:rPr>
            <w:color w:val="000000" w:themeColor="text1"/>
            <w:szCs w:val="28"/>
          </w:rPr>
          <w:t>Положение</w:t>
        </w:r>
      </w:hyperlink>
      <w:r w:rsidR="00E16C83" w:rsidRPr="00531D35">
        <w:rPr>
          <w:color w:val="000000" w:themeColor="text1"/>
          <w:szCs w:val="28"/>
        </w:rPr>
        <w:t xml:space="preserve"> о бюджетном процессе в Александровском муниципальном округе</w:t>
      </w:r>
      <w:r w:rsidR="00E16C83">
        <w:rPr>
          <w:color w:val="000000" w:themeColor="text1"/>
          <w:szCs w:val="28"/>
        </w:rPr>
        <w:t xml:space="preserve"> согласно приложению</w:t>
      </w:r>
      <w:r w:rsidR="00E16C83" w:rsidRPr="00531D35">
        <w:rPr>
          <w:color w:val="000000" w:themeColor="text1"/>
          <w:szCs w:val="28"/>
        </w:rPr>
        <w:t>.</w:t>
      </w:r>
    </w:p>
    <w:p w14:paraId="63DA017E" w14:textId="2D762F11" w:rsidR="00E16C83" w:rsidRPr="00531D35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531D35">
        <w:rPr>
          <w:color w:val="000000" w:themeColor="text1"/>
          <w:szCs w:val="28"/>
        </w:rPr>
        <w:t xml:space="preserve">2. Опубликовать настоящее решение в газете </w:t>
      </w:r>
      <w:r>
        <w:rPr>
          <w:color w:val="000000" w:themeColor="text1"/>
          <w:szCs w:val="28"/>
        </w:rPr>
        <w:t>«</w:t>
      </w:r>
      <w:r w:rsidRPr="00531D35">
        <w:rPr>
          <w:color w:val="000000" w:themeColor="text1"/>
          <w:szCs w:val="28"/>
        </w:rPr>
        <w:t>Боевой путь</w:t>
      </w:r>
      <w:r>
        <w:rPr>
          <w:color w:val="000000" w:themeColor="text1"/>
          <w:szCs w:val="28"/>
        </w:rPr>
        <w:t>»</w:t>
      </w:r>
      <w:r w:rsidRPr="00531D35">
        <w:rPr>
          <w:color w:val="000000" w:themeColor="text1"/>
          <w:szCs w:val="28"/>
        </w:rPr>
        <w:t xml:space="preserve"> и разместить на официальном сайте </w:t>
      </w:r>
      <w:hyperlink r:id="rId9" w:history="1">
        <w:r w:rsidRPr="00531D35">
          <w:rPr>
            <w:color w:val="000000" w:themeColor="text1"/>
            <w:szCs w:val="28"/>
          </w:rPr>
          <w:t>www.aleksraion.ru</w:t>
        </w:r>
      </w:hyperlink>
      <w:r w:rsidRPr="00531D35">
        <w:rPr>
          <w:color w:val="000000" w:themeColor="text1"/>
          <w:szCs w:val="28"/>
        </w:rPr>
        <w:t>.</w:t>
      </w:r>
    </w:p>
    <w:p w14:paraId="3D7829FF" w14:textId="77777777" w:rsidR="00E16C83" w:rsidRDefault="00E16C83" w:rsidP="00E16C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31D35">
        <w:rPr>
          <w:color w:val="000000" w:themeColor="text1"/>
          <w:szCs w:val="28"/>
        </w:rPr>
        <w:t>3. Контроль за исполнением настоящего</w:t>
      </w:r>
      <w:r>
        <w:rPr>
          <w:szCs w:val="28"/>
        </w:rPr>
        <w:t xml:space="preserve"> решения возложить на планово-бюджетный комитет Думы Александровского муниципального округа.</w:t>
      </w:r>
    </w:p>
    <w:p w14:paraId="45EFF2B4" w14:textId="77777777" w:rsidR="00E16C83" w:rsidRDefault="00E16C83" w:rsidP="00E16C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16C83">
        <w:rPr>
          <w:szCs w:val="28"/>
        </w:rPr>
        <w:t>4. Признать утратившими силу с момента официального опубликования настоящего решения:</w:t>
      </w:r>
    </w:p>
    <w:p w14:paraId="213EBFC8" w14:textId="29E43429" w:rsidR="00E16C83" w:rsidRDefault="00E16C83" w:rsidP="00E16C83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</w:t>
      </w:r>
      <w:r w:rsidRPr="00C373CE">
        <w:rPr>
          <w:szCs w:val="28"/>
        </w:rPr>
        <w:t xml:space="preserve">ешение Думы Александровского муниципального округа от 26.03.2020 </w:t>
      </w:r>
      <w:r>
        <w:rPr>
          <w:szCs w:val="28"/>
        </w:rPr>
        <w:br/>
        <w:t>№</w:t>
      </w:r>
      <w:r w:rsidRPr="00C373CE">
        <w:rPr>
          <w:szCs w:val="28"/>
        </w:rPr>
        <w:t xml:space="preserve"> 88 </w:t>
      </w:r>
      <w:r>
        <w:rPr>
          <w:szCs w:val="28"/>
        </w:rPr>
        <w:t>«</w:t>
      </w:r>
      <w:r w:rsidRPr="00C373CE">
        <w:rPr>
          <w:szCs w:val="28"/>
        </w:rPr>
        <w:t>Об утверждении Положения о бюджетном процессе в Александровском муниципальном округе</w:t>
      </w:r>
      <w:r>
        <w:rPr>
          <w:szCs w:val="28"/>
        </w:rPr>
        <w:t>»</w:t>
      </w:r>
      <w:r>
        <w:rPr>
          <w:szCs w:val="28"/>
        </w:rPr>
        <w:t xml:space="preserve">, </w:t>
      </w:r>
      <w:r w:rsidRPr="00E16C83">
        <w:rPr>
          <w:szCs w:val="28"/>
        </w:rPr>
        <w:t>за исключением статей 3</w:t>
      </w:r>
      <w:r>
        <w:rPr>
          <w:szCs w:val="28"/>
        </w:rPr>
        <w:t>1</w:t>
      </w:r>
      <w:r w:rsidRPr="00E16C83">
        <w:rPr>
          <w:szCs w:val="28"/>
        </w:rPr>
        <w:t>-35 Положения о бюджетном процессе в Александровском муниципальном округе, которые утрачивают силу</w:t>
      </w:r>
      <w:r>
        <w:rPr>
          <w:szCs w:val="28"/>
        </w:rPr>
        <w:br/>
      </w:r>
      <w:r w:rsidRPr="00E16C83">
        <w:rPr>
          <w:szCs w:val="28"/>
        </w:rPr>
        <w:t>с 1 января 2026 года</w:t>
      </w:r>
      <w:r>
        <w:rPr>
          <w:szCs w:val="28"/>
        </w:rPr>
        <w:t>;</w:t>
      </w:r>
    </w:p>
    <w:p w14:paraId="7F500DB4" w14:textId="2E8B1CFF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373CE">
        <w:rPr>
          <w:color w:val="000000" w:themeColor="text1"/>
          <w:szCs w:val="28"/>
        </w:rPr>
        <w:t xml:space="preserve">Решение Думы Александровского муниципального округа от 28.10.2021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234</w:t>
      </w:r>
      <w:r>
        <w:rPr>
          <w:color w:val="000000" w:themeColor="text1"/>
          <w:szCs w:val="28"/>
        </w:rPr>
        <w:t xml:space="preserve"> </w:t>
      </w:r>
      <w:hyperlink r:id="rId10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</w:t>
        </w:r>
      </w:hyperlink>
      <w:r>
        <w:t>»;</w:t>
      </w:r>
    </w:p>
    <w:p w14:paraId="3D2ABF7B" w14:textId="7F366C83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373CE">
        <w:rPr>
          <w:color w:val="000000" w:themeColor="text1"/>
          <w:szCs w:val="28"/>
        </w:rPr>
        <w:lastRenderedPageBreak/>
        <w:t xml:space="preserve">Решение Думы Александровского муниципального округа от 31.03.2022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290</w:t>
      </w:r>
      <w:r>
        <w:rPr>
          <w:color w:val="000000" w:themeColor="text1"/>
          <w:szCs w:val="28"/>
        </w:rPr>
        <w:t xml:space="preserve"> </w:t>
      </w:r>
      <w:hyperlink r:id="rId11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</w:t>
        </w:r>
      </w:hyperlink>
      <w:r>
        <w:t>»;</w:t>
      </w:r>
    </w:p>
    <w:p w14:paraId="2C00ACB9" w14:textId="5EC35690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373CE">
        <w:rPr>
          <w:color w:val="000000" w:themeColor="text1"/>
          <w:szCs w:val="28"/>
        </w:rPr>
        <w:t xml:space="preserve">Решение Думы Александровского муниципального округа от 24.11.2022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348</w:t>
      </w:r>
      <w:r>
        <w:rPr>
          <w:color w:val="000000" w:themeColor="text1"/>
          <w:szCs w:val="28"/>
        </w:rPr>
        <w:t xml:space="preserve"> </w:t>
      </w:r>
      <w:hyperlink r:id="rId12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</w:t>
        </w:r>
      </w:hyperlink>
      <w:r>
        <w:t>»;</w:t>
      </w:r>
    </w:p>
    <w:p w14:paraId="30EF0349" w14:textId="3D2D259D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373CE">
        <w:rPr>
          <w:color w:val="000000" w:themeColor="text1"/>
          <w:szCs w:val="28"/>
        </w:rPr>
        <w:t xml:space="preserve">Решение Думы Александровского муниципального округа от 02.03.2023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360</w:t>
      </w:r>
      <w:r>
        <w:rPr>
          <w:color w:val="000000" w:themeColor="text1"/>
          <w:szCs w:val="28"/>
        </w:rPr>
        <w:t xml:space="preserve"> </w:t>
      </w:r>
      <w:hyperlink r:id="rId13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</w:t>
        </w:r>
      </w:hyperlink>
      <w:r>
        <w:t>»;</w:t>
      </w:r>
    </w:p>
    <w:p w14:paraId="5C5DC555" w14:textId="63B79EEF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373CE">
        <w:rPr>
          <w:color w:val="000000" w:themeColor="text1"/>
          <w:szCs w:val="28"/>
        </w:rPr>
        <w:t xml:space="preserve">Решение Думы Александровского муниципального округа от 30.03.2023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369</w:t>
      </w:r>
      <w:r>
        <w:rPr>
          <w:color w:val="000000" w:themeColor="text1"/>
          <w:szCs w:val="28"/>
        </w:rPr>
        <w:t xml:space="preserve"> </w:t>
      </w:r>
      <w:hyperlink r:id="rId14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</w:t>
        </w:r>
      </w:hyperlink>
      <w:r>
        <w:t>»;</w:t>
      </w:r>
      <w:r w:rsidRPr="00C373CE">
        <w:rPr>
          <w:color w:val="000000" w:themeColor="text1"/>
          <w:szCs w:val="28"/>
        </w:rPr>
        <w:t xml:space="preserve"> </w:t>
      </w:r>
    </w:p>
    <w:p w14:paraId="14684877" w14:textId="7761B1E2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C373CE">
        <w:rPr>
          <w:color w:val="000000" w:themeColor="text1"/>
          <w:szCs w:val="28"/>
        </w:rPr>
        <w:t xml:space="preserve">Решение Думы Александровского муниципального округа от 29.06.2023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392</w:t>
      </w:r>
      <w:r>
        <w:rPr>
          <w:color w:val="000000" w:themeColor="text1"/>
          <w:szCs w:val="28"/>
        </w:rPr>
        <w:t xml:space="preserve"> </w:t>
      </w:r>
      <w:hyperlink r:id="rId15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 Пермского края</w:t>
        </w:r>
      </w:hyperlink>
      <w:r>
        <w:t>»;</w:t>
      </w:r>
    </w:p>
    <w:p w14:paraId="7FB0B6FF" w14:textId="212E6236" w:rsidR="00E16C83" w:rsidRPr="00C373CE" w:rsidRDefault="00E16C83" w:rsidP="00E16C83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Решение </w:t>
      </w:r>
      <w:r w:rsidRPr="00C373CE">
        <w:rPr>
          <w:color w:val="000000" w:themeColor="text1"/>
          <w:szCs w:val="28"/>
        </w:rPr>
        <w:t xml:space="preserve">Думы Александровского муниципального округа от 25.01.2024 </w:t>
      </w:r>
      <w:r>
        <w:rPr>
          <w:color w:val="000000" w:themeColor="text1"/>
          <w:szCs w:val="28"/>
        </w:rPr>
        <w:br/>
        <w:t>№</w:t>
      </w:r>
      <w:r w:rsidRPr="00C373CE">
        <w:rPr>
          <w:color w:val="000000" w:themeColor="text1"/>
          <w:szCs w:val="28"/>
        </w:rPr>
        <w:t xml:space="preserve"> 428</w:t>
      </w:r>
      <w:r>
        <w:rPr>
          <w:color w:val="000000" w:themeColor="text1"/>
          <w:szCs w:val="28"/>
        </w:rPr>
        <w:t xml:space="preserve"> </w:t>
      </w:r>
      <w:hyperlink r:id="rId16" w:history="1"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 xml:space="preserve">О внесении изменений в решение Думы Александровского муниципального округа от 26.03.2020 </w:t>
        </w:r>
        <w:r>
          <w:rPr>
            <w:color w:val="000000" w:themeColor="text1"/>
            <w:szCs w:val="28"/>
          </w:rPr>
          <w:t>№</w:t>
        </w:r>
        <w:r w:rsidRPr="00C373CE">
          <w:rPr>
            <w:color w:val="000000" w:themeColor="text1"/>
            <w:szCs w:val="28"/>
          </w:rPr>
          <w:t xml:space="preserve"> 88 </w:t>
        </w:r>
        <w:r>
          <w:rPr>
            <w:color w:val="000000" w:themeColor="text1"/>
            <w:szCs w:val="28"/>
          </w:rPr>
          <w:t>«</w:t>
        </w:r>
        <w:r w:rsidRPr="00C373CE">
          <w:rPr>
            <w:color w:val="000000" w:themeColor="text1"/>
            <w:szCs w:val="28"/>
          </w:rPr>
          <w:t>Об утверждении Положения о бюджетном процессе в Александровском муниципальном округе Пермского края</w:t>
        </w:r>
      </w:hyperlink>
      <w:r>
        <w:t>».</w:t>
      </w:r>
    </w:p>
    <w:p w14:paraId="39695690" w14:textId="77777777" w:rsidR="00E16C83" w:rsidRPr="00635EFA" w:rsidRDefault="00E16C83" w:rsidP="00E16C83">
      <w:pPr>
        <w:pStyle w:val="af5"/>
        <w:tabs>
          <w:tab w:val="left" w:pos="1276"/>
        </w:tabs>
        <w:ind w:left="0" w:firstLine="709"/>
        <w:contextualSpacing w:val="0"/>
        <w:jc w:val="both"/>
      </w:pPr>
      <w:r w:rsidRPr="00635EFA">
        <w:t>5. Введение в действие Настоящего решения:</w:t>
      </w:r>
    </w:p>
    <w:p w14:paraId="192AAAF5" w14:textId="77777777" w:rsidR="00E16C83" w:rsidRPr="00635EFA" w:rsidRDefault="00E16C83" w:rsidP="00E16C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5EFA">
        <w:rPr>
          <w:szCs w:val="28"/>
        </w:rPr>
        <w:t xml:space="preserve">5.1. Настоящее решение вступает в силу со дня его официального опубликования, за исключением </w:t>
      </w:r>
      <w:r w:rsidRPr="00C22394">
        <w:rPr>
          <w:szCs w:val="28"/>
        </w:rPr>
        <w:t>норм</w:t>
      </w:r>
      <w:r w:rsidRPr="00635EFA">
        <w:rPr>
          <w:szCs w:val="28"/>
        </w:rPr>
        <w:t xml:space="preserve"> Положения </w:t>
      </w:r>
      <w:r w:rsidRPr="00635EFA">
        <w:rPr>
          <w:color w:val="000000" w:themeColor="text1"/>
          <w:szCs w:val="28"/>
        </w:rPr>
        <w:t>о бюджетном процессе в Александровском муниципальном округе</w:t>
      </w:r>
      <w:r w:rsidRPr="00635EFA">
        <w:rPr>
          <w:szCs w:val="28"/>
        </w:rPr>
        <w:t>, для которых подпунктом 5.2. установлены иные сроки вступления в силу.</w:t>
      </w:r>
    </w:p>
    <w:p w14:paraId="14ED27E9" w14:textId="77777777" w:rsidR="00E16C83" w:rsidRPr="00635EFA" w:rsidRDefault="00E16C83" w:rsidP="00E16C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5EFA">
        <w:rPr>
          <w:szCs w:val="28"/>
        </w:rPr>
        <w:t>5.2. Абзац 2 пункта 3 с</w:t>
      </w:r>
      <w:hyperlink r:id="rId17" w:history="1">
        <w:r w:rsidRPr="00635EFA">
          <w:rPr>
            <w:szCs w:val="28"/>
          </w:rPr>
          <w:t>татьи 18, статьи 26-30</w:t>
        </w:r>
      </w:hyperlink>
      <w:r w:rsidRPr="00635EFA">
        <w:rPr>
          <w:szCs w:val="28"/>
        </w:rPr>
        <w:t xml:space="preserve"> Положения </w:t>
      </w:r>
      <w:r w:rsidRPr="00635EFA">
        <w:rPr>
          <w:color w:val="000000" w:themeColor="text1"/>
          <w:szCs w:val="28"/>
        </w:rPr>
        <w:t>о бюджетном процессе в Александровском муниципальном округе</w:t>
      </w:r>
      <w:r w:rsidRPr="00635EFA">
        <w:rPr>
          <w:szCs w:val="28"/>
        </w:rPr>
        <w:t xml:space="preserve"> вступают в силу с 1 января 2026 года.</w:t>
      </w:r>
    </w:p>
    <w:p w14:paraId="6920E43E" w14:textId="77777777" w:rsidR="00E16C83" w:rsidRPr="00EE7695" w:rsidRDefault="00E16C83" w:rsidP="00E16C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2394">
        <w:rPr>
          <w:szCs w:val="28"/>
        </w:rPr>
        <w:t>5.3.</w:t>
      </w:r>
      <w:r>
        <w:rPr>
          <w:szCs w:val="28"/>
        </w:rPr>
        <w:t xml:space="preserve"> </w:t>
      </w:r>
      <w:r w:rsidRPr="00635EFA">
        <w:rPr>
          <w:szCs w:val="28"/>
        </w:rPr>
        <w:t>Подпункт 20 п</w:t>
      </w:r>
      <w:hyperlink r:id="rId18" w:history="1">
        <w:r w:rsidRPr="00635EFA">
          <w:rPr>
            <w:szCs w:val="28"/>
          </w:rPr>
          <w:t>ункта 5 статьи 3</w:t>
        </w:r>
      </w:hyperlink>
      <w:r w:rsidRPr="00635EFA">
        <w:rPr>
          <w:szCs w:val="28"/>
        </w:rPr>
        <w:t xml:space="preserve">2 Положения </w:t>
      </w:r>
      <w:r w:rsidRPr="00635EFA">
        <w:rPr>
          <w:color w:val="000000" w:themeColor="text1"/>
          <w:szCs w:val="28"/>
        </w:rPr>
        <w:t>о бюджетном процессе в Александровском муниципальном округе</w:t>
      </w:r>
      <w:r w:rsidRPr="00635EFA">
        <w:rPr>
          <w:szCs w:val="28"/>
        </w:rPr>
        <w:t xml:space="preserve"> применяется в случаях если иное не установлено Федеральными законами.</w:t>
      </w:r>
    </w:p>
    <w:p w14:paraId="0A15194C" w14:textId="2DE10D1E" w:rsidR="00472DEA" w:rsidRPr="009112C6" w:rsidRDefault="00472DEA" w:rsidP="00E16C83">
      <w:pPr>
        <w:pStyle w:val="ConsNormal"/>
        <w:widowControl/>
        <w:ind w:right="0"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2E1AA48B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4FBBF11" w14:textId="77777777" w:rsidR="00C22394" w:rsidRDefault="00C22394" w:rsidP="00C22394">
      <w:pPr>
        <w:rPr>
          <w:szCs w:val="28"/>
        </w:rPr>
      </w:pPr>
      <w:proofErr w:type="spellStart"/>
      <w:r>
        <w:rPr>
          <w:szCs w:val="28"/>
        </w:rPr>
        <w:t>И.п</w:t>
      </w:r>
      <w:proofErr w:type="spellEnd"/>
      <w:r>
        <w:rPr>
          <w:szCs w:val="28"/>
        </w:rPr>
        <w:t xml:space="preserve">. главы муниципального округа – </w:t>
      </w:r>
      <w:r>
        <w:rPr>
          <w:szCs w:val="28"/>
        </w:rPr>
        <w:br/>
        <w:t xml:space="preserve">главы администрации Александровского </w:t>
      </w:r>
    </w:p>
    <w:p w14:paraId="6A81FF8E" w14:textId="134C3749" w:rsidR="0031455C" w:rsidRPr="00C22394" w:rsidRDefault="00C22394" w:rsidP="00C22394">
      <w:pPr>
        <w:pStyle w:val="af4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Е.В. Захарова</w:t>
      </w:r>
    </w:p>
    <w:sectPr w:rsidR="0031455C" w:rsidRPr="00C22394" w:rsidSect="000F302A">
      <w:headerReference w:type="even" r:id="rId19"/>
      <w:headerReference w:type="default" r:id="rId20"/>
      <w:footerReference w:type="default" r:id="rId21"/>
      <w:headerReference w:type="first" r:id="rId2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833CA" w14:textId="77777777" w:rsidR="005D71EB" w:rsidRDefault="005D71EB">
      <w:r>
        <w:separator/>
      </w:r>
    </w:p>
    <w:p w14:paraId="0757864E" w14:textId="77777777" w:rsidR="005D71EB" w:rsidRDefault="005D71EB"/>
  </w:endnote>
  <w:endnote w:type="continuationSeparator" w:id="0">
    <w:p w14:paraId="6FB8EF34" w14:textId="77777777" w:rsidR="005D71EB" w:rsidRDefault="005D71EB">
      <w:r>
        <w:continuationSeparator/>
      </w:r>
    </w:p>
    <w:p w14:paraId="24BD8C56" w14:textId="77777777" w:rsidR="005D71EB" w:rsidRDefault="005D71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C615" w14:textId="77777777" w:rsidR="005D71EB" w:rsidRDefault="005D71EB">
      <w:r>
        <w:separator/>
      </w:r>
    </w:p>
    <w:p w14:paraId="2ACAD4E5" w14:textId="77777777" w:rsidR="005D71EB" w:rsidRDefault="005D71EB"/>
  </w:footnote>
  <w:footnote w:type="continuationSeparator" w:id="0">
    <w:p w14:paraId="7ACAEBF4" w14:textId="77777777" w:rsidR="005D71EB" w:rsidRDefault="005D71EB">
      <w:r>
        <w:continuationSeparator/>
      </w:r>
    </w:p>
    <w:p w14:paraId="55CADC6F" w14:textId="77777777" w:rsidR="005D71EB" w:rsidRDefault="005D71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1436D"/>
    <w:rsid w:val="00424E55"/>
    <w:rsid w:val="004254E0"/>
    <w:rsid w:val="00432C98"/>
    <w:rsid w:val="004448E6"/>
    <w:rsid w:val="004627A2"/>
    <w:rsid w:val="0047054C"/>
    <w:rsid w:val="00472DEA"/>
    <w:rsid w:val="00482187"/>
    <w:rsid w:val="00484860"/>
    <w:rsid w:val="004B5BA2"/>
    <w:rsid w:val="004F434C"/>
    <w:rsid w:val="004F68B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D71EB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2394"/>
    <w:rsid w:val="00C23B3A"/>
    <w:rsid w:val="00C37BE8"/>
    <w:rsid w:val="00C37C21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26A4"/>
    <w:rsid w:val="00DF4430"/>
    <w:rsid w:val="00E02E8A"/>
    <w:rsid w:val="00E05BE4"/>
    <w:rsid w:val="00E16C83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EE4BEB"/>
    <w:rsid w:val="00F01A89"/>
    <w:rsid w:val="00F15BE7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08&amp;n=162394&amp;dst=100078" TargetMode="External"/><Relationship Id="rId13" Type="http://schemas.openxmlformats.org/officeDocument/2006/relationships/hyperlink" Target="https://login.consultant.ru/link/?req=doc&amp;base=RLAW908&amp;n=177439" TargetMode="External"/><Relationship Id="rId18" Type="http://schemas.openxmlformats.org/officeDocument/2006/relationships/hyperlink" Target="https://login.consultant.ru/link/?req=doc&amp;base=RZR&amp;n=503619&amp;dst=100082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908&amp;n=176023" TargetMode="External"/><Relationship Id="rId17" Type="http://schemas.openxmlformats.org/officeDocument/2006/relationships/hyperlink" Target="https://login.consultant.ru/link/?req=doc&amp;base=RZR&amp;n=503619&amp;dst=10000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908&amp;n=180953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908&amp;n=173523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908&amp;n=17871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08&amp;n=172707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ocuments\My%20Received%20Files\&#1052;&#1091;&#1093;&#1080;&#1085;&#1072;%20&#1045;&#1082;&#1072;&#1090;&#1077;&#1088;&#1080;&#1085;&#1072;%203-52-59\www.aleksraion.ru" TargetMode="External"/><Relationship Id="rId14" Type="http://schemas.openxmlformats.org/officeDocument/2006/relationships/hyperlink" Target="https://login.consultant.ru/link/?req=doc&amp;base=RLAW908&amp;n=177913" TargetMode="External"/><Relationship Id="rId22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2023-08-24T08:10:00Z</cp:lastPrinted>
  <dcterms:created xsi:type="dcterms:W3CDTF">2025-09-23T07:33:00Z</dcterms:created>
  <dcterms:modified xsi:type="dcterms:W3CDTF">2025-09-23T07:33:00Z</dcterms:modified>
</cp:coreProperties>
</file>