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3517DF" w:rsidRPr="003517DF" w:rsidTr="00765AD0">
        <w:tc>
          <w:tcPr>
            <w:tcW w:w="5068" w:type="dxa"/>
          </w:tcPr>
          <w:p w:rsidR="003517DF" w:rsidRPr="003517DF" w:rsidRDefault="003517DF" w:rsidP="00351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7DF" w:rsidRPr="003517DF" w:rsidRDefault="003517DF" w:rsidP="00351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7DF" w:rsidRPr="003517DF" w:rsidRDefault="003517DF" w:rsidP="00351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7DF" w:rsidRPr="003517DF" w:rsidRDefault="003517DF" w:rsidP="00351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7DF" w:rsidRPr="003517DF" w:rsidRDefault="003517DF" w:rsidP="00351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69" w:type="dxa"/>
          </w:tcPr>
          <w:p w:rsidR="003517DF" w:rsidRPr="003517DF" w:rsidRDefault="003517DF" w:rsidP="00423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  <w:p w:rsidR="003517DF" w:rsidRPr="003517DF" w:rsidRDefault="003517DF" w:rsidP="00423E95">
            <w:pPr>
              <w:widowControl w:val="0"/>
              <w:tabs>
                <w:tab w:val="center" w:pos="4111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Правилам благоустройства </w:t>
            </w:r>
          </w:p>
          <w:p w:rsidR="003517DF" w:rsidRPr="003517DF" w:rsidRDefault="003517DF" w:rsidP="00423E9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Александровского</w:t>
            </w:r>
          </w:p>
          <w:p w:rsidR="003517DF" w:rsidRPr="003517DF" w:rsidRDefault="003517DF" w:rsidP="00423E9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3517DF" w:rsidRPr="003517DF" w:rsidRDefault="003517DF" w:rsidP="00351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517DF" w:rsidRPr="003517DF" w:rsidRDefault="003517DF" w:rsidP="003517DF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ФОРМА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141"/>
      <w:bookmarkEnd w:id="0"/>
      <w:r w:rsidRPr="00351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Схема № _____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9"/>
        <w:gridCol w:w="2952"/>
        <w:gridCol w:w="2457"/>
        <w:gridCol w:w="3827"/>
      </w:tblGrid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 границ прилегающей территории ____________________________________________________________________</w:t>
            </w:r>
          </w:p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(указывается наименование прилегающей территории)</w:t>
            </w:r>
          </w:p>
        </w:tc>
      </w:tr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Местоположение прилегающей территории (адресные ориентиры): _______________________________________________________</w:t>
            </w:r>
            <w:bookmarkStart w:id="1" w:name="_GoBack"/>
            <w:bookmarkEnd w:id="1"/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</w:tr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Кадастровый номер объекта (при наличии), по отношению к которому устанавливается прилегающая территория _____________________ 59:02:_____</w:t>
            </w:r>
          </w:p>
        </w:tc>
      </w:tr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Площадь прилегающей территории _________________________ </w:t>
            </w:r>
            <w:proofErr w:type="spellStart"/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proofErr w:type="gramStart"/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  <w:proofErr w:type="gramEnd"/>
          </w:p>
        </w:tc>
      </w:tr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Наличие объектов (в том числе благоустройства), расположенных на прилегающей территории</w:t>
            </w:r>
          </w:p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17DF" w:rsidRPr="003517DF" w:rsidTr="00765AD0"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 границ прилегающей территории подготовлена:</w:t>
            </w:r>
          </w:p>
        </w:tc>
      </w:tr>
      <w:tr w:rsidR="003517DF" w:rsidRPr="003517DF" w:rsidTr="00765AD0"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Start"/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________________/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___________________/</w:t>
            </w:r>
          </w:p>
        </w:tc>
      </w:tr>
      <w:tr w:rsidR="003517DF" w:rsidRPr="003517DF" w:rsidTr="00765AD0"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 выдачи)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(подпись)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3517DF" w:rsidRPr="003517DF" w:rsidRDefault="003517DF" w:rsidP="00351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1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423E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Схема границ прилегающе</w:t>
      </w:r>
      <w:proofErr w:type="gramStart"/>
      <w:r w:rsidRPr="00351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й(</w:t>
      </w:r>
      <w:proofErr w:type="gramEnd"/>
      <w:r w:rsidRPr="00351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их) территории(й)</w:t>
      </w:r>
    </w:p>
    <w:p w:rsidR="003517DF" w:rsidRPr="003517DF" w:rsidRDefault="003517DF" w:rsidP="00423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(графическая часть)</w:t>
      </w:r>
    </w:p>
    <w:p w:rsidR="003517DF" w:rsidRPr="003517DF" w:rsidRDefault="003517DF" w:rsidP="00423E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представляет собой графическое отображение границ прилегающе</w:t>
      </w:r>
      <w:proofErr w:type="gramStart"/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их) территории(й).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прилегающих территорий рекомендуется отображать на топографической основе или кадастровом плане территории населенного пункта, совмещенном с топографической основой, либо кадастровом плане территории населенного пункта, совмещенном со спутниковой съемкой, в случае отсутствия топографической основы.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графической части Схемы указываются следующие сведения и условные обозначения: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границы объекта, в отношении которого устанавливается прилегающая территория, а также границы смежных объектов;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условный номер прилегающей территории;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идентификационное обозначение объекта, в отношении которого устанавливается соответствующая прилегающая территория;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границы прилегающей территории;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расстояния в метрах от границ зданий, строений, сооружений, земельных участков (далее - объектов) до внешних границ прилегающей территории. В случае наличия на местности однозначно определяемых ориентиров (например, бортовой камень, ограждение, живая изгородь и т.п.), совпадающих с устанавливаемыми границами прилегающе</w:t>
      </w:r>
      <w:proofErr w:type="gramStart"/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их) территории(й), допускается не отображать на Схеме расстояния в метрах от границ объектов до таких ориентиров.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подготовке схемы границ прилегающей территории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схемы границ прилегающей территории осуществляется в соответствии с </w:t>
      </w:r>
      <w:hyperlink r:id="rId7" w:history="1">
        <w:r w:rsidRPr="003517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Пермского края от 6 октября 2020 г. № 564-ПК «О порядке определения органами местного самоуправления границ прилегающих территорий».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границ прилегающе</w:t>
      </w:r>
      <w:proofErr w:type="gramStart"/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их) территории(й) (далее - Схема) подготавливается по форме, утвержденной настоящим Решением, в составе двух частей - текстовой и графической.</w:t>
      </w:r>
    </w:p>
    <w:p w:rsidR="003517DF" w:rsidRPr="003517DF" w:rsidRDefault="003517DF" w:rsidP="003517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может быть подготовлена для одной или нескольких прилегающих территорий в виде единого документа.</w:t>
      </w:r>
    </w:p>
    <w:p w:rsidR="00070507" w:rsidRDefault="003517DF" w:rsidP="00423E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3517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Схема подготавливается для нескольких прилегающих территорий, прилегающим территориям присваиваются последовательные условные номера. С целью идентификации объекта, в отношении которого устанавливается прилегающая территория с соответствующим условным номером, в графической части рекомендуется указывать условный код объекта с номером, соответствующим условному номеру прилегающей территории. Условный код присваивается в отношении прилегающих территорий, отраженных в данной схеме, и начинается с единицы.</w:t>
      </w:r>
    </w:p>
    <w:sectPr w:rsidR="00070507" w:rsidSect="003517DF">
      <w:headerReference w:type="even" r:id="rId8"/>
      <w:footerReference w:type="default" r:id="rId9"/>
      <w:footerReference w:type="first" r:id="rId10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23E95">
      <w:pPr>
        <w:spacing w:after="0" w:line="240" w:lineRule="auto"/>
      </w:pPr>
      <w:r>
        <w:separator/>
      </w:r>
    </w:p>
  </w:endnote>
  <w:endnote w:type="continuationSeparator" w:id="0">
    <w:p w:rsidR="00000000" w:rsidRDefault="0042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3517DF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3517DF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23E95">
      <w:pPr>
        <w:spacing w:after="0" w:line="240" w:lineRule="auto"/>
      </w:pPr>
      <w:r>
        <w:separator/>
      </w:r>
    </w:p>
  </w:footnote>
  <w:footnote w:type="continuationSeparator" w:id="0">
    <w:p w:rsidR="00000000" w:rsidRDefault="00423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3517DF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12253" w:rsidRDefault="00423E9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DF"/>
    <w:rsid w:val="00070507"/>
    <w:rsid w:val="003517DF"/>
    <w:rsid w:val="0042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517DF"/>
  </w:style>
  <w:style w:type="paragraph" w:styleId="a4">
    <w:name w:val="footer"/>
    <w:basedOn w:val="a"/>
    <w:link w:val="a5"/>
    <w:uiPriority w:val="99"/>
    <w:unhideWhenUsed/>
    <w:rsid w:val="0042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23E95"/>
  </w:style>
  <w:style w:type="paragraph" w:styleId="a6">
    <w:name w:val="header"/>
    <w:basedOn w:val="a"/>
    <w:link w:val="a7"/>
    <w:uiPriority w:val="99"/>
    <w:unhideWhenUsed/>
    <w:rsid w:val="0042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3E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517DF"/>
  </w:style>
  <w:style w:type="paragraph" w:styleId="a4">
    <w:name w:val="footer"/>
    <w:basedOn w:val="a"/>
    <w:link w:val="a5"/>
    <w:uiPriority w:val="99"/>
    <w:unhideWhenUsed/>
    <w:rsid w:val="0042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23E95"/>
  </w:style>
  <w:style w:type="paragraph" w:styleId="a6">
    <w:name w:val="header"/>
    <w:basedOn w:val="a"/>
    <w:link w:val="a7"/>
    <w:uiPriority w:val="99"/>
    <w:unhideWhenUsed/>
    <w:rsid w:val="0042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3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74CC12FC163451767617A3C0FE56B46C39C9F1458163FFAB8DB403D2CD8A3E8352CAFF74D448B34F97B9721E79898836K5I1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ZS-G</dc:creator>
  <cp:lastModifiedBy>ZS-G</cp:lastModifiedBy>
  <cp:revision>2</cp:revision>
  <dcterms:created xsi:type="dcterms:W3CDTF">2023-03-02T08:31:00Z</dcterms:created>
  <dcterms:modified xsi:type="dcterms:W3CDTF">2023-03-02T09:38:00Z</dcterms:modified>
</cp:coreProperties>
</file>