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DA4" w:rsidRPr="00F84DA4" w:rsidRDefault="00672D42" w:rsidP="00F84DA4">
      <w:pPr>
        <w:pStyle w:val="af1"/>
        <w:ind w:right="5744"/>
        <w:jc w:val="both"/>
        <w:rPr>
          <w:szCs w:val="28"/>
        </w:rPr>
      </w:pPr>
      <w:r>
        <w:rPr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15.9pt;margin-top:164.7pt;width:108pt;height:18pt;z-index:251659264;mso-position-horizontal-relative:page;mso-position-vertical-relative:page" filled="f" stroked="f">
            <v:textbox style="mso-next-textbox:#_x0000_s1031" inset="0,0,0,0">
              <w:txbxContent>
                <w:p w:rsidR="00752FE2" w:rsidRPr="00FD32BA" w:rsidRDefault="004D6189" w:rsidP="00272B4D">
                  <w:pPr>
                    <w:jc w:val="center"/>
                  </w:pPr>
                  <w:r>
                    <w:t>23.09.2025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Cs w:val="28"/>
        </w:rPr>
        <w:pict>
          <v:shape id="_x0000_s1030" type="#_x0000_t202" style="position:absolute;left:0;text-align:left;margin-left:426.2pt;margin-top:164.7pt;width:108pt;height:18pt;z-index:251658240;mso-position-horizontal-relative:page;mso-position-vertical-relative:page" filled="f" stroked="f">
            <v:textbox style="mso-next-textbox:#_x0000_s1030" inset="0,0,0,0">
              <w:txbxContent>
                <w:p w:rsidR="00752FE2" w:rsidRPr="00FD32BA" w:rsidRDefault="004D6189" w:rsidP="00272B4D">
                  <w:pPr>
                    <w:jc w:val="center"/>
                  </w:pPr>
                  <w:r>
                    <w:t>1084</w:t>
                  </w:r>
                </w:p>
              </w:txbxContent>
            </v:textbox>
            <w10:wrap anchorx="page" anchory="page"/>
          </v:shape>
        </w:pict>
      </w:r>
      <w:r w:rsidR="0089436E">
        <w:rPr>
          <w:noProof/>
          <w:szCs w:val="28"/>
        </w:rPr>
        <w:drawing>
          <wp:anchor distT="0" distB="0" distL="114300" distR="114300" simplePos="0" relativeHeight="251657216" behindDoc="0" locked="1" layoutInCell="1" allowOverlap="0">
            <wp:simplePos x="0" y="0"/>
            <wp:positionH relativeFrom="page">
              <wp:posOffset>810260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4DA4" w:rsidRPr="00F84DA4">
        <w:rPr>
          <w:szCs w:val="28"/>
        </w:rPr>
        <w:t xml:space="preserve">О </w:t>
      </w:r>
      <w:r w:rsidR="00FD32BA">
        <w:rPr>
          <w:szCs w:val="28"/>
        </w:rPr>
        <w:t xml:space="preserve">внесении изменений в Состав </w:t>
      </w:r>
      <w:r w:rsidR="00F84DA4" w:rsidRPr="00F84DA4">
        <w:rPr>
          <w:szCs w:val="28"/>
        </w:rPr>
        <w:t>комиссии по оценке земельных участков, плани</w:t>
      </w:r>
      <w:r w:rsidR="00272B4D">
        <w:rPr>
          <w:szCs w:val="28"/>
        </w:rPr>
        <w:t>-</w:t>
      </w:r>
      <w:r w:rsidR="00F84DA4" w:rsidRPr="00F84DA4">
        <w:rPr>
          <w:szCs w:val="28"/>
        </w:rPr>
        <w:t>руемых для предоставления льготным категориям граж</w:t>
      </w:r>
      <w:r w:rsidR="00272B4D">
        <w:rPr>
          <w:szCs w:val="28"/>
        </w:rPr>
        <w:t>-</w:t>
      </w:r>
      <w:r w:rsidR="00F84DA4" w:rsidRPr="00F84DA4">
        <w:rPr>
          <w:szCs w:val="28"/>
        </w:rPr>
        <w:t>дан по обеспечению инженер</w:t>
      </w:r>
      <w:r w:rsidR="00272B4D">
        <w:rPr>
          <w:szCs w:val="28"/>
        </w:rPr>
        <w:t>-</w:t>
      </w:r>
      <w:r w:rsidR="00F84DA4" w:rsidRPr="00F84DA4">
        <w:rPr>
          <w:szCs w:val="28"/>
        </w:rPr>
        <w:t>ной, транспортной и социаль</w:t>
      </w:r>
      <w:r w:rsidR="00272B4D">
        <w:rPr>
          <w:szCs w:val="28"/>
        </w:rPr>
        <w:t>-</w:t>
      </w:r>
      <w:r w:rsidR="00F84DA4" w:rsidRPr="00F84DA4">
        <w:rPr>
          <w:szCs w:val="28"/>
        </w:rPr>
        <w:t>ной инфраструктур</w:t>
      </w:r>
      <w:r w:rsidR="0070161B">
        <w:rPr>
          <w:szCs w:val="28"/>
        </w:rPr>
        <w:t>ой</w:t>
      </w:r>
      <w:r w:rsidR="00F84DA4" w:rsidRPr="00F84DA4">
        <w:rPr>
          <w:szCs w:val="28"/>
        </w:rPr>
        <w:t xml:space="preserve"> на тер</w:t>
      </w:r>
      <w:r w:rsidR="00272B4D">
        <w:rPr>
          <w:szCs w:val="28"/>
        </w:rPr>
        <w:t>-</w:t>
      </w:r>
      <w:r w:rsidR="00F84DA4" w:rsidRPr="00F84DA4">
        <w:rPr>
          <w:szCs w:val="28"/>
        </w:rPr>
        <w:t xml:space="preserve">ритории Александровского </w:t>
      </w:r>
      <w:r w:rsidR="00F84DA4" w:rsidRPr="00272B4D">
        <w:rPr>
          <w:spacing w:val="-8"/>
          <w:szCs w:val="28"/>
        </w:rPr>
        <w:t>муниципального округа Пермс</w:t>
      </w:r>
      <w:r w:rsidR="00272B4D" w:rsidRPr="00272B4D">
        <w:rPr>
          <w:spacing w:val="-8"/>
          <w:szCs w:val="28"/>
        </w:rPr>
        <w:t>-</w:t>
      </w:r>
      <w:r w:rsidR="00F84DA4" w:rsidRPr="00F84DA4">
        <w:rPr>
          <w:szCs w:val="28"/>
        </w:rPr>
        <w:t>кого края</w:t>
      </w:r>
    </w:p>
    <w:p w:rsidR="00835645" w:rsidRDefault="00B4408A" w:rsidP="00272B4D">
      <w:pPr>
        <w:spacing w:line="360" w:lineRule="exact"/>
        <w:ind w:firstLine="720"/>
        <w:jc w:val="both"/>
        <w:rPr>
          <w:sz w:val="28"/>
          <w:szCs w:val="28"/>
        </w:rPr>
      </w:pPr>
      <w:r w:rsidRPr="00F84DA4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619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862D94">
        <w:rPr>
          <w:sz w:val="28"/>
          <w:szCs w:val="28"/>
        </w:rPr>
        <w:t xml:space="preserve">В связи с изменением кадрового состава </w:t>
      </w:r>
    </w:p>
    <w:p w:rsidR="00B4408A" w:rsidRPr="00F84DA4" w:rsidRDefault="00B4408A" w:rsidP="00272B4D">
      <w:pPr>
        <w:spacing w:line="360" w:lineRule="exact"/>
        <w:ind w:firstLine="720"/>
        <w:jc w:val="both"/>
        <w:rPr>
          <w:sz w:val="28"/>
          <w:szCs w:val="28"/>
        </w:rPr>
      </w:pPr>
      <w:r w:rsidRPr="00F84DA4">
        <w:rPr>
          <w:sz w:val="28"/>
          <w:szCs w:val="28"/>
        </w:rPr>
        <w:t>а</w:t>
      </w:r>
      <w:r w:rsidRPr="00F84DA4">
        <w:rPr>
          <w:bCs/>
          <w:sz w:val="28"/>
          <w:szCs w:val="28"/>
        </w:rPr>
        <w:t>дминистрация Александровского муниципального округа ПОСТАНОВЛЯЕТ:</w:t>
      </w:r>
      <w:r w:rsidRPr="00F84DA4">
        <w:rPr>
          <w:bCs/>
          <w:sz w:val="28"/>
          <w:szCs w:val="28"/>
        </w:rPr>
        <w:tab/>
      </w:r>
    </w:p>
    <w:p w:rsidR="006C61A4" w:rsidRDefault="006C61A4" w:rsidP="00272B4D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70161B">
        <w:rPr>
          <w:sz w:val="28"/>
          <w:szCs w:val="28"/>
        </w:rPr>
        <w:t xml:space="preserve">прилагаемое </w:t>
      </w:r>
      <w:r>
        <w:rPr>
          <w:sz w:val="28"/>
          <w:szCs w:val="28"/>
        </w:rPr>
        <w:t xml:space="preserve">изменение в </w:t>
      </w:r>
      <w:r w:rsidRPr="00F84DA4">
        <w:rPr>
          <w:sz w:val="28"/>
          <w:szCs w:val="28"/>
        </w:rPr>
        <w:t>Состав комиссии по оценке земельных участков, планируемых для предоставления льготным категориям граждан по обеспечению инженерной, транспортной и социальной инфраструктур</w:t>
      </w:r>
      <w:r w:rsidR="00272B4D">
        <w:rPr>
          <w:sz w:val="28"/>
          <w:szCs w:val="28"/>
        </w:rPr>
        <w:t>ой</w:t>
      </w:r>
      <w:r>
        <w:rPr>
          <w:sz w:val="28"/>
          <w:szCs w:val="28"/>
        </w:rPr>
        <w:t>, утвержденн</w:t>
      </w:r>
      <w:r w:rsidR="00835645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862D94">
        <w:rPr>
          <w:sz w:val="28"/>
          <w:szCs w:val="28"/>
        </w:rPr>
        <w:t>п</w:t>
      </w:r>
      <w:r>
        <w:rPr>
          <w:sz w:val="28"/>
          <w:szCs w:val="28"/>
        </w:rPr>
        <w:t>остановлением администрации Александровского муниципального округа от 18.04.2025 № 500</w:t>
      </w:r>
      <w:r w:rsidRPr="00F84DA4">
        <w:rPr>
          <w:sz w:val="28"/>
          <w:szCs w:val="28"/>
        </w:rPr>
        <w:t>.</w:t>
      </w:r>
    </w:p>
    <w:p w:rsidR="00B4408A" w:rsidRPr="00F84DA4" w:rsidRDefault="002E4DC4" w:rsidP="00272B4D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615211">
        <w:rPr>
          <w:sz w:val="28"/>
          <w:szCs w:val="28"/>
        </w:rPr>
        <w:t>Н</w:t>
      </w:r>
      <w:r w:rsidR="00B4408A" w:rsidRPr="00F84DA4">
        <w:rPr>
          <w:sz w:val="28"/>
          <w:szCs w:val="28"/>
        </w:rPr>
        <w:t xml:space="preserve">астоящее постановление </w:t>
      </w:r>
      <w:r w:rsidR="00615211">
        <w:rPr>
          <w:sz w:val="28"/>
          <w:szCs w:val="28"/>
        </w:rPr>
        <w:t xml:space="preserve">опубликовать </w:t>
      </w:r>
      <w:r w:rsidR="00B4408A" w:rsidRPr="00F84DA4">
        <w:rPr>
          <w:sz w:val="28"/>
          <w:szCs w:val="28"/>
        </w:rPr>
        <w:t>в сетевом издании официальный сайт Александровского муниципального округа Пермского края (</w:t>
      </w:r>
      <w:r w:rsidR="00B4408A" w:rsidRPr="00F84DA4">
        <w:rPr>
          <w:sz w:val="28"/>
          <w:szCs w:val="28"/>
          <w:lang w:val="en-US"/>
        </w:rPr>
        <w:t>www</w:t>
      </w:r>
      <w:r w:rsidR="00B4408A" w:rsidRPr="00F84DA4">
        <w:rPr>
          <w:sz w:val="28"/>
          <w:szCs w:val="28"/>
        </w:rPr>
        <w:t>.</w:t>
      </w:r>
      <w:r w:rsidR="00B4408A" w:rsidRPr="00F84DA4">
        <w:rPr>
          <w:sz w:val="28"/>
          <w:szCs w:val="28"/>
          <w:lang w:val="en-US"/>
        </w:rPr>
        <w:t>aleksraion</w:t>
      </w:r>
      <w:r w:rsidR="00B4408A" w:rsidRPr="00F84DA4">
        <w:rPr>
          <w:sz w:val="28"/>
          <w:szCs w:val="28"/>
        </w:rPr>
        <w:t>.</w:t>
      </w:r>
      <w:r w:rsidR="00B4408A" w:rsidRPr="00F84DA4">
        <w:rPr>
          <w:sz w:val="28"/>
          <w:szCs w:val="28"/>
          <w:lang w:val="en-US"/>
        </w:rPr>
        <w:t>ru</w:t>
      </w:r>
      <w:r w:rsidR="00B4408A" w:rsidRPr="00F84DA4">
        <w:rPr>
          <w:sz w:val="28"/>
          <w:szCs w:val="28"/>
        </w:rPr>
        <w:t>)/</w:t>
      </w:r>
    </w:p>
    <w:p w:rsidR="00B4408A" w:rsidRPr="00F84DA4" w:rsidRDefault="00C37C38" w:rsidP="00272B4D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4DC4">
        <w:rPr>
          <w:sz w:val="28"/>
          <w:szCs w:val="28"/>
        </w:rPr>
        <w:t>. </w:t>
      </w:r>
      <w:r w:rsidR="00B4408A" w:rsidRPr="00F84DA4">
        <w:rPr>
          <w:sz w:val="28"/>
          <w:szCs w:val="28"/>
        </w:rPr>
        <w:t>Контроль за исполнением постановления возложить на заместителя главы администрации округа по градостроительству - начальника управления имущественных и земельных отношений.</w:t>
      </w:r>
    </w:p>
    <w:p w:rsidR="00B4408A" w:rsidRPr="00F84DA4" w:rsidRDefault="00B4408A">
      <w:pPr>
        <w:ind w:firstLine="709"/>
        <w:jc w:val="both"/>
        <w:rPr>
          <w:sz w:val="28"/>
          <w:szCs w:val="28"/>
        </w:rPr>
      </w:pPr>
    </w:p>
    <w:p w:rsidR="00B4408A" w:rsidRPr="00F84DA4" w:rsidRDefault="00B4408A">
      <w:pPr>
        <w:tabs>
          <w:tab w:val="left" w:pos="7797"/>
        </w:tabs>
        <w:jc w:val="both"/>
        <w:rPr>
          <w:sz w:val="28"/>
          <w:szCs w:val="28"/>
        </w:rPr>
      </w:pPr>
    </w:p>
    <w:p w:rsidR="00B4408A" w:rsidRPr="00F84DA4" w:rsidRDefault="00EB10FE" w:rsidP="002E4DC4">
      <w:pPr>
        <w:widowControl w:val="0"/>
        <w:tabs>
          <w:tab w:val="left" w:pos="7797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И.п. главы</w:t>
      </w:r>
      <w:r w:rsidR="00B4408A" w:rsidRPr="00F84DA4">
        <w:rPr>
          <w:sz w:val="28"/>
          <w:szCs w:val="28"/>
        </w:rPr>
        <w:t xml:space="preserve"> муниципального округа –</w:t>
      </w:r>
    </w:p>
    <w:p w:rsidR="00B4408A" w:rsidRPr="00F84DA4" w:rsidRDefault="00EB10FE" w:rsidP="002E4DC4">
      <w:pPr>
        <w:widowControl w:val="0"/>
        <w:tabs>
          <w:tab w:val="left" w:pos="7797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4408A" w:rsidRPr="00F84DA4">
        <w:rPr>
          <w:sz w:val="28"/>
          <w:szCs w:val="28"/>
        </w:rPr>
        <w:t xml:space="preserve"> администрации </w:t>
      </w:r>
      <w:r w:rsidR="00F84DA4">
        <w:rPr>
          <w:sz w:val="28"/>
          <w:szCs w:val="28"/>
        </w:rPr>
        <w:t>Александровского</w:t>
      </w:r>
    </w:p>
    <w:p w:rsidR="00B4408A" w:rsidRPr="00F84DA4" w:rsidRDefault="00B4408A" w:rsidP="002E4DC4">
      <w:pPr>
        <w:widowControl w:val="0"/>
        <w:tabs>
          <w:tab w:val="left" w:pos="7797"/>
        </w:tabs>
        <w:spacing w:line="240" w:lineRule="exact"/>
        <w:jc w:val="both"/>
        <w:rPr>
          <w:sz w:val="28"/>
          <w:szCs w:val="28"/>
        </w:rPr>
      </w:pPr>
      <w:r w:rsidRPr="00F84DA4">
        <w:rPr>
          <w:sz w:val="28"/>
          <w:szCs w:val="28"/>
        </w:rPr>
        <w:t xml:space="preserve">муниципального округа                                         </w:t>
      </w:r>
      <w:r w:rsidR="00F84DA4">
        <w:rPr>
          <w:sz w:val="28"/>
          <w:szCs w:val="28"/>
        </w:rPr>
        <w:t xml:space="preserve">   </w:t>
      </w:r>
      <w:r w:rsidRPr="00F84DA4">
        <w:rPr>
          <w:sz w:val="28"/>
          <w:szCs w:val="28"/>
        </w:rPr>
        <w:t xml:space="preserve">           </w:t>
      </w:r>
      <w:r w:rsidR="00F84DA4">
        <w:rPr>
          <w:sz w:val="28"/>
          <w:szCs w:val="28"/>
        </w:rPr>
        <w:t xml:space="preserve"> </w:t>
      </w:r>
      <w:r w:rsidR="00EB10FE">
        <w:rPr>
          <w:sz w:val="28"/>
          <w:szCs w:val="28"/>
        </w:rPr>
        <w:t xml:space="preserve">   </w:t>
      </w:r>
      <w:r w:rsidR="00F84DA4">
        <w:rPr>
          <w:sz w:val="28"/>
          <w:szCs w:val="28"/>
        </w:rPr>
        <w:t xml:space="preserve">  </w:t>
      </w:r>
      <w:r w:rsidRPr="00F84DA4">
        <w:rPr>
          <w:sz w:val="28"/>
          <w:szCs w:val="28"/>
        </w:rPr>
        <w:t xml:space="preserve"> </w:t>
      </w:r>
      <w:r w:rsidR="00EB10FE">
        <w:rPr>
          <w:sz w:val="28"/>
          <w:szCs w:val="28"/>
        </w:rPr>
        <w:t>Е.В. Захарова</w:t>
      </w:r>
    </w:p>
    <w:p w:rsidR="00EA4B4D" w:rsidRDefault="00EA4B4D">
      <w:pPr>
        <w:spacing w:line="240" w:lineRule="exact"/>
        <w:ind w:firstLine="709"/>
        <w:rPr>
          <w:sz w:val="28"/>
          <w:szCs w:val="28"/>
        </w:rPr>
      </w:pPr>
    </w:p>
    <w:p w:rsidR="0072589D" w:rsidRDefault="0072589D">
      <w:pPr>
        <w:spacing w:line="240" w:lineRule="exact"/>
        <w:ind w:firstLine="709"/>
        <w:rPr>
          <w:sz w:val="28"/>
          <w:szCs w:val="28"/>
        </w:rPr>
        <w:sectPr w:rsidR="0072589D" w:rsidSect="00272B4D">
          <w:headerReference w:type="default" r:id="rId8"/>
          <w:footerReference w:type="default" r:id="rId9"/>
          <w:footerReference w:type="first" r:id="rId10"/>
          <w:pgSz w:w="11906" w:h="16838"/>
          <w:pgMar w:top="1134" w:right="851" w:bottom="1134" w:left="1418" w:header="709" w:footer="595" w:gutter="0"/>
          <w:cols w:space="708"/>
          <w:titlePg/>
          <w:docGrid w:linePitch="360"/>
        </w:sectPr>
      </w:pPr>
    </w:p>
    <w:p w:rsidR="00B4408A" w:rsidRPr="00AE1C3E" w:rsidRDefault="00B4408A" w:rsidP="00AE1C3E">
      <w:pPr>
        <w:widowControl w:val="0"/>
        <w:spacing w:line="240" w:lineRule="exact"/>
        <w:ind w:left="5670"/>
        <w:rPr>
          <w:sz w:val="28"/>
          <w:szCs w:val="28"/>
        </w:rPr>
      </w:pPr>
      <w:r w:rsidRPr="00AE1C3E">
        <w:rPr>
          <w:sz w:val="28"/>
          <w:szCs w:val="28"/>
        </w:rPr>
        <w:lastRenderedPageBreak/>
        <w:t>УТВЕРЖДЕН:</w:t>
      </w:r>
    </w:p>
    <w:p w:rsidR="00AE1C3E" w:rsidRDefault="00B4408A" w:rsidP="00AE1C3E">
      <w:pPr>
        <w:widowControl w:val="0"/>
        <w:spacing w:line="240" w:lineRule="exact"/>
        <w:ind w:left="5670"/>
        <w:rPr>
          <w:sz w:val="28"/>
          <w:szCs w:val="28"/>
        </w:rPr>
      </w:pPr>
      <w:r w:rsidRPr="00AE1C3E">
        <w:rPr>
          <w:sz w:val="28"/>
          <w:szCs w:val="28"/>
        </w:rPr>
        <w:t xml:space="preserve">постановлением </w:t>
      </w:r>
    </w:p>
    <w:p w:rsidR="00B4408A" w:rsidRPr="00AE1C3E" w:rsidRDefault="00B4408A" w:rsidP="00AE1C3E">
      <w:pPr>
        <w:widowControl w:val="0"/>
        <w:spacing w:line="240" w:lineRule="exact"/>
        <w:ind w:left="5670"/>
        <w:rPr>
          <w:sz w:val="28"/>
          <w:szCs w:val="28"/>
        </w:rPr>
      </w:pPr>
      <w:r w:rsidRPr="00AE1C3E">
        <w:rPr>
          <w:sz w:val="28"/>
          <w:szCs w:val="28"/>
        </w:rPr>
        <w:t>администрации Александровского муниципа</w:t>
      </w:r>
      <w:r w:rsidR="00DA77E2">
        <w:rPr>
          <w:sz w:val="28"/>
          <w:szCs w:val="28"/>
        </w:rPr>
        <w:t xml:space="preserve">льного округа  </w:t>
      </w:r>
      <w:r w:rsidR="00DA77E2">
        <w:rPr>
          <w:sz w:val="28"/>
          <w:szCs w:val="28"/>
        </w:rPr>
        <w:br/>
        <w:t xml:space="preserve">от </w:t>
      </w:r>
      <w:r w:rsidR="00790EDE">
        <w:rPr>
          <w:sz w:val="28"/>
          <w:szCs w:val="28"/>
        </w:rPr>
        <w:t>23.09.2025</w:t>
      </w:r>
      <w:r w:rsidR="00272B4D">
        <w:rPr>
          <w:sz w:val="28"/>
          <w:szCs w:val="28"/>
        </w:rPr>
        <w:t xml:space="preserve"> </w:t>
      </w:r>
      <w:r w:rsidR="00790EDE">
        <w:rPr>
          <w:sz w:val="28"/>
          <w:szCs w:val="28"/>
        </w:rPr>
        <w:t>№ 1084</w:t>
      </w:r>
    </w:p>
    <w:p w:rsidR="00B4408A" w:rsidRDefault="00B4408A">
      <w:pPr>
        <w:widowControl w:val="0"/>
        <w:spacing w:line="240" w:lineRule="exact"/>
        <w:jc w:val="right"/>
        <w:rPr>
          <w:sz w:val="20"/>
          <w:szCs w:val="20"/>
        </w:rPr>
      </w:pPr>
    </w:p>
    <w:p w:rsidR="00B4408A" w:rsidRDefault="00B4408A">
      <w:pPr>
        <w:widowControl w:val="0"/>
        <w:spacing w:line="240" w:lineRule="exact"/>
        <w:jc w:val="center"/>
        <w:rPr>
          <w:sz w:val="26"/>
          <w:szCs w:val="26"/>
        </w:rPr>
      </w:pPr>
    </w:p>
    <w:p w:rsidR="00B4408A" w:rsidRPr="00AE1C3E" w:rsidRDefault="00B4408A">
      <w:pPr>
        <w:widowControl w:val="0"/>
        <w:spacing w:line="240" w:lineRule="exact"/>
        <w:jc w:val="center"/>
        <w:rPr>
          <w:b/>
          <w:sz w:val="28"/>
          <w:szCs w:val="28"/>
        </w:rPr>
      </w:pPr>
      <w:r w:rsidRPr="00AE1C3E">
        <w:rPr>
          <w:b/>
          <w:sz w:val="28"/>
          <w:szCs w:val="28"/>
        </w:rPr>
        <w:t xml:space="preserve">СОСТАВ </w:t>
      </w:r>
    </w:p>
    <w:p w:rsidR="00B4408A" w:rsidRPr="00AE1C3E" w:rsidRDefault="00B4408A">
      <w:pPr>
        <w:widowControl w:val="0"/>
        <w:spacing w:line="240" w:lineRule="exact"/>
        <w:jc w:val="center"/>
        <w:rPr>
          <w:b/>
          <w:sz w:val="28"/>
          <w:szCs w:val="28"/>
        </w:rPr>
      </w:pPr>
      <w:r w:rsidRPr="00AE1C3E">
        <w:rPr>
          <w:b/>
          <w:sz w:val="28"/>
          <w:szCs w:val="28"/>
        </w:rPr>
        <w:t>комиссии по оценке земельных участков, планируемых для предоставления льготным категориям граждан по обеспечению инженерной, транспортной и социальной инфраструктурой</w:t>
      </w:r>
    </w:p>
    <w:p w:rsidR="00B4408A" w:rsidRDefault="00B4408A">
      <w:pPr>
        <w:widowControl w:val="0"/>
        <w:spacing w:line="240" w:lineRule="exact"/>
        <w:jc w:val="center"/>
        <w:rPr>
          <w:sz w:val="26"/>
          <w:szCs w:val="26"/>
        </w:rPr>
      </w:pPr>
    </w:p>
    <w:tbl>
      <w:tblPr>
        <w:tblW w:w="10052" w:type="dxa"/>
        <w:tblLook w:val="04A0"/>
      </w:tblPr>
      <w:tblGrid>
        <w:gridCol w:w="3510"/>
        <w:gridCol w:w="6542"/>
      </w:tblGrid>
      <w:tr w:rsidR="00EB10FE" w:rsidRPr="00EB10FE" w:rsidTr="006029D0">
        <w:tc>
          <w:tcPr>
            <w:tcW w:w="3510" w:type="dxa"/>
            <w:hideMark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Половникова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Наталья Вячеславовна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заместитель главы администрации округа - начальник управления имущественных и земельных отношений администрации Александровского муниципального округа, председатель комиссии;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  <w:hideMark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Захарова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Елена Васильевна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и.о. первого заместителя главы администрации округа ЖКХ и благоустройству администрации Александровского муниципального округа, заместитель председателя комиссии;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  <w:hideMark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Васнева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консультант отдела земельных отношений Управления имущественных и земельных отношений администрации Александровского муниципального округа Пермского края, секретарь комиссии.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</w:tcPr>
          <w:p w:rsidR="00EB10FE" w:rsidRPr="00EB10FE" w:rsidRDefault="00EB10FE" w:rsidP="006029D0">
            <w:pPr>
              <w:widowControl w:val="0"/>
              <w:spacing w:line="280" w:lineRule="exact"/>
              <w:rPr>
                <w:sz w:val="28"/>
                <w:szCs w:val="28"/>
                <w:u w:val="single"/>
              </w:rPr>
            </w:pPr>
            <w:r w:rsidRPr="00EB10FE">
              <w:rPr>
                <w:sz w:val="28"/>
                <w:szCs w:val="28"/>
                <w:u w:val="single"/>
              </w:rPr>
              <w:t>Члены комиссии: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  <w:hideMark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Галкин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Сергей Иванович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- и.о. директора МУП «КЭС» (по согласованию);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Хомяков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Владимир Александрович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директор МУП «Теплоэнергетика» (по согласованию);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  <w:hideMark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Колымагин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Алексей Владимирович</w:t>
            </w:r>
          </w:p>
        </w:tc>
        <w:tc>
          <w:tcPr>
            <w:tcW w:w="6542" w:type="dxa"/>
            <w:hideMark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начальник Александровского управления газового хозяйства БФ АО «Газораспределение – Пермь» (по согласованию);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 </w:t>
            </w:r>
          </w:p>
        </w:tc>
      </w:tr>
      <w:tr w:rsidR="00EB10FE" w:rsidRPr="00EB10FE" w:rsidTr="006029D0">
        <w:tc>
          <w:tcPr>
            <w:tcW w:w="3510" w:type="dxa"/>
            <w:hideMark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Рыжкова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- начальник отдела земельных отношений Управления имущественных и земельных отношений администрации Александровского муниципального округа Пермского края;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  <w:hideMark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Назарова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Наталья Владиславовна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главный специалист отдела градостроительства администрации Александровского муниципального округа Пермского края;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Веревкина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Наталья Николаевна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начальник отдела имущественных отношений Управления имущественных и земельных отношений администрации Александровского муниципального округа Пермского края;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EB10FE" w:rsidRPr="00EB10FE" w:rsidTr="006029D0">
        <w:tc>
          <w:tcPr>
            <w:tcW w:w="3510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lastRenderedPageBreak/>
              <w:t xml:space="preserve">Лукоянова 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Наталья Ивановна</w:t>
            </w:r>
          </w:p>
          <w:p w:rsidR="00EB10FE" w:rsidRPr="00EB10FE" w:rsidRDefault="00EB10FE" w:rsidP="006029D0">
            <w:pPr>
              <w:spacing w:line="280" w:lineRule="exact"/>
              <w:rPr>
                <w:sz w:val="28"/>
                <w:szCs w:val="28"/>
              </w:rPr>
            </w:pPr>
          </w:p>
          <w:p w:rsidR="00EB10FE" w:rsidRDefault="00EB10FE" w:rsidP="006029D0">
            <w:pPr>
              <w:spacing w:line="280" w:lineRule="exact"/>
              <w:rPr>
                <w:sz w:val="28"/>
                <w:szCs w:val="28"/>
              </w:rPr>
            </w:pPr>
          </w:p>
          <w:p w:rsidR="006029D0" w:rsidRPr="00EB10FE" w:rsidRDefault="006029D0" w:rsidP="006029D0">
            <w:pPr>
              <w:spacing w:line="280" w:lineRule="exact"/>
              <w:rPr>
                <w:sz w:val="28"/>
                <w:szCs w:val="28"/>
              </w:rPr>
            </w:pPr>
          </w:p>
          <w:p w:rsidR="00EB10FE" w:rsidRPr="00EB10FE" w:rsidRDefault="00EB10FE" w:rsidP="006029D0">
            <w:pPr>
              <w:spacing w:line="280" w:lineRule="exact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Ерыгина </w:t>
            </w:r>
          </w:p>
          <w:p w:rsidR="00EB10FE" w:rsidRPr="00EB10FE" w:rsidRDefault="00EB10FE" w:rsidP="006029D0">
            <w:pPr>
              <w:spacing w:line="280" w:lineRule="exact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 xml:space="preserve">Ольга Андреевна  </w:t>
            </w:r>
          </w:p>
        </w:tc>
        <w:tc>
          <w:tcPr>
            <w:tcW w:w="6542" w:type="dxa"/>
          </w:tcPr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начальник отдела т</w:t>
            </w:r>
            <w:r w:rsidR="006029D0">
              <w:rPr>
                <w:sz w:val="28"/>
                <w:szCs w:val="28"/>
              </w:rPr>
              <w:t xml:space="preserve">ранспорта, дорожного хозяйства </w:t>
            </w:r>
            <w:r w:rsidRPr="00EB10FE">
              <w:rPr>
                <w:sz w:val="28"/>
                <w:szCs w:val="28"/>
              </w:rPr>
              <w:t>и благоустройства администрации Александровского муниципального округа Пермского края;</w:t>
            </w: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</w:p>
          <w:p w:rsidR="00EB10FE" w:rsidRPr="00EB10FE" w:rsidRDefault="00EB10FE" w:rsidP="006029D0">
            <w:pPr>
              <w:widowControl w:val="0"/>
              <w:spacing w:line="280" w:lineRule="exact"/>
              <w:jc w:val="both"/>
              <w:rPr>
                <w:sz w:val="28"/>
                <w:szCs w:val="28"/>
              </w:rPr>
            </w:pPr>
            <w:r w:rsidRPr="00EB10FE">
              <w:rPr>
                <w:sz w:val="28"/>
                <w:szCs w:val="28"/>
              </w:rPr>
              <w:t>- начальник отдела жилищно-коммунального хозяйства.</w:t>
            </w:r>
          </w:p>
        </w:tc>
      </w:tr>
    </w:tbl>
    <w:p w:rsidR="00272B4D" w:rsidRDefault="00272B4D">
      <w:pPr>
        <w:spacing w:line="240" w:lineRule="exact"/>
      </w:pPr>
    </w:p>
    <w:p w:rsidR="00B4408A" w:rsidRDefault="00272B4D">
      <w:pPr>
        <w:spacing w:line="240" w:lineRule="exact"/>
        <w:rPr>
          <w:sz w:val="28"/>
          <w:szCs w:val="28"/>
        </w:rPr>
      </w:pPr>
      <w:r>
        <w:br w:type="page"/>
      </w:r>
      <w:r w:rsidR="0072589D" w:rsidRPr="0072589D">
        <w:rPr>
          <w:sz w:val="28"/>
          <w:szCs w:val="28"/>
        </w:rPr>
        <w:lastRenderedPageBreak/>
        <w:t xml:space="preserve">Рассылается: </w:t>
      </w:r>
      <w:r w:rsidR="0072589D">
        <w:rPr>
          <w:sz w:val="28"/>
          <w:szCs w:val="28"/>
        </w:rPr>
        <w:t xml:space="preserve">дело, </w:t>
      </w:r>
      <w:r w:rsidR="0072589D" w:rsidRPr="0072589D">
        <w:rPr>
          <w:sz w:val="28"/>
          <w:szCs w:val="28"/>
        </w:rPr>
        <w:t>прокуратура, сайт</w:t>
      </w:r>
      <w:r w:rsidR="0072589D">
        <w:rPr>
          <w:sz w:val="28"/>
          <w:szCs w:val="28"/>
        </w:rPr>
        <w:t xml:space="preserve"> АМО</w:t>
      </w:r>
      <w:r w:rsidR="0072589D" w:rsidRPr="0072589D">
        <w:rPr>
          <w:sz w:val="28"/>
          <w:szCs w:val="28"/>
        </w:rPr>
        <w:t>, всем членам комиссии</w:t>
      </w:r>
      <w:r w:rsidR="0072589D">
        <w:rPr>
          <w:sz w:val="28"/>
          <w:szCs w:val="28"/>
        </w:rPr>
        <w:t>.</w:t>
      </w:r>
    </w:p>
    <w:p w:rsidR="00272B4D" w:rsidRDefault="00272B4D">
      <w:pPr>
        <w:spacing w:line="240" w:lineRule="exact"/>
        <w:rPr>
          <w:sz w:val="28"/>
          <w:szCs w:val="28"/>
        </w:rPr>
      </w:pPr>
    </w:p>
    <w:p w:rsidR="00272B4D" w:rsidRDefault="00272B4D">
      <w:pPr>
        <w:spacing w:line="240" w:lineRule="exact"/>
        <w:rPr>
          <w:sz w:val="28"/>
          <w:szCs w:val="28"/>
        </w:rPr>
      </w:pPr>
    </w:p>
    <w:p w:rsidR="00272B4D" w:rsidRPr="00272B4D" w:rsidRDefault="00272B4D">
      <w:pPr>
        <w:spacing w:line="240" w:lineRule="exact"/>
      </w:pPr>
    </w:p>
    <w:sectPr w:rsidR="00272B4D" w:rsidRPr="00272B4D" w:rsidSect="006029D0">
      <w:pgSz w:w="11906" w:h="16838"/>
      <w:pgMar w:top="709" w:right="851" w:bottom="964" w:left="1418" w:header="28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F3F" w:rsidRDefault="00C03F3F">
      <w:r>
        <w:separator/>
      </w:r>
    </w:p>
  </w:endnote>
  <w:endnote w:type="continuationSeparator" w:id="0">
    <w:p w:rsidR="00C03F3F" w:rsidRDefault="00C03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6D" w:rsidRPr="008D4B6D" w:rsidRDefault="008D4B6D">
    <w:pPr>
      <w:pStyle w:val="af7"/>
      <w:rPr>
        <w:sz w:val="20"/>
        <w:szCs w:val="20"/>
      </w:rPr>
    </w:pPr>
    <w:r w:rsidRPr="008D4B6D">
      <w:rPr>
        <w:sz w:val="20"/>
        <w:szCs w:val="20"/>
      </w:rPr>
      <w:t>11931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4D" w:rsidRPr="00272B4D" w:rsidRDefault="00272B4D">
    <w:pPr>
      <w:pStyle w:val="af7"/>
      <w:rPr>
        <w:sz w:val="20"/>
        <w:szCs w:val="20"/>
      </w:rPr>
    </w:pPr>
    <w:r w:rsidRPr="00272B4D">
      <w:rPr>
        <w:sz w:val="20"/>
        <w:szCs w:val="20"/>
      </w:rPr>
      <w:t>11931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F3F" w:rsidRDefault="00C03F3F">
      <w:r>
        <w:separator/>
      </w:r>
    </w:p>
  </w:footnote>
  <w:footnote w:type="continuationSeparator" w:id="0">
    <w:p w:rsidR="00C03F3F" w:rsidRDefault="00C03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E2" w:rsidRDefault="00752FE2" w:rsidP="008D4B6D">
    <w:pPr>
      <w:pStyle w:val="af6"/>
      <w:jc w:val="center"/>
    </w:pPr>
    <w:fldSimple w:instr=" PAGE   \* MERGEFORMAT ">
      <w:r w:rsidR="0089436E">
        <w:rPr>
          <w:noProof/>
        </w:rPr>
        <w:t>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B5ADA"/>
    <w:multiLevelType w:val="hybridMultilevel"/>
    <w:tmpl w:val="73029ED8"/>
    <w:lvl w:ilvl="0" w:tplc="54E68BC8">
      <w:start w:val="1"/>
      <w:numFmt w:val="decimal"/>
      <w:lvlText w:val="%1."/>
      <w:lvlJc w:val="left"/>
      <w:pPr>
        <w:ind w:left="1114" w:hanging="405"/>
      </w:pPr>
      <w:rPr>
        <w:rFonts w:cs="Times New Roman" w:hint="default"/>
      </w:rPr>
    </w:lvl>
    <w:lvl w:ilvl="1" w:tplc="DDE648F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2AC854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E10214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E6E8FD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1DEF4E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2F2B65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7289F0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550B01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69122CB"/>
    <w:multiLevelType w:val="hybridMultilevel"/>
    <w:tmpl w:val="E81AAAAC"/>
    <w:lvl w:ilvl="0" w:tplc="1196FD08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E62A826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F4CC87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B769E2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AC6DCD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AC484A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37AD4D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A06572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B2A360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25C9"/>
    <w:rsid w:val="00083D41"/>
    <w:rsid w:val="000A4D0E"/>
    <w:rsid w:val="000C32DC"/>
    <w:rsid w:val="000D2991"/>
    <w:rsid w:val="00102AEC"/>
    <w:rsid w:val="00272B4D"/>
    <w:rsid w:val="002E4DC4"/>
    <w:rsid w:val="002E67DA"/>
    <w:rsid w:val="00387FAF"/>
    <w:rsid w:val="00417AE2"/>
    <w:rsid w:val="004D6189"/>
    <w:rsid w:val="005C08D5"/>
    <w:rsid w:val="006029D0"/>
    <w:rsid w:val="00615211"/>
    <w:rsid w:val="00642C67"/>
    <w:rsid w:val="00644F84"/>
    <w:rsid w:val="00672D42"/>
    <w:rsid w:val="006805C8"/>
    <w:rsid w:val="006B3E9B"/>
    <w:rsid w:val="006C61A4"/>
    <w:rsid w:val="0070161B"/>
    <w:rsid w:val="0072589D"/>
    <w:rsid w:val="00727963"/>
    <w:rsid w:val="00752FE2"/>
    <w:rsid w:val="00790EDE"/>
    <w:rsid w:val="007A27EB"/>
    <w:rsid w:val="007B4442"/>
    <w:rsid w:val="007C4C3E"/>
    <w:rsid w:val="00835645"/>
    <w:rsid w:val="00862D94"/>
    <w:rsid w:val="00875F6A"/>
    <w:rsid w:val="0089060C"/>
    <w:rsid w:val="0089436E"/>
    <w:rsid w:val="008D4B6D"/>
    <w:rsid w:val="00954B2E"/>
    <w:rsid w:val="009E72CC"/>
    <w:rsid w:val="00A31D84"/>
    <w:rsid w:val="00AE1C3E"/>
    <w:rsid w:val="00B4408A"/>
    <w:rsid w:val="00C03F3F"/>
    <w:rsid w:val="00C34F24"/>
    <w:rsid w:val="00C37C38"/>
    <w:rsid w:val="00CA61AA"/>
    <w:rsid w:val="00D00A89"/>
    <w:rsid w:val="00D82FC6"/>
    <w:rsid w:val="00DA77E2"/>
    <w:rsid w:val="00EA4B4D"/>
    <w:rsid w:val="00EB10FE"/>
    <w:rsid w:val="00EC5A85"/>
    <w:rsid w:val="00F125C9"/>
    <w:rsid w:val="00F61DC3"/>
    <w:rsid w:val="00F84DA4"/>
    <w:rsid w:val="00FD3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5C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556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link w:val="Heading1Char"/>
    <w:uiPriority w:val="9"/>
    <w:qFormat/>
    <w:rsid w:val="00F125C9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1"/>
    <w:uiPriority w:val="9"/>
    <w:locked/>
    <w:rsid w:val="00F125C9"/>
    <w:rPr>
      <w:rFonts w:ascii="Arial" w:eastAsia="Times New Roman" w:hAnsi="Arial" w:cs="Arial"/>
      <w:sz w:val="40"/>
      <w:szCs w:val="40"/>
    </w:rPr>
  </w:style>
  <w:style w:type="paragraph" w:customStyle="1" w:styleId="Heading21">
    <w:name w:val="Heading 21"/>
    <w:basedOn w:val="a"/>
    <w:next w:val="a"/>
    <w:link w:val="Heading2Char"/>
    <w:uiPriority w:val="9"/>
    <w:unhideWhenUsed/>
    <w:qFormat/>
    <w:rsid w:val="00F125C9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character" w:customStyle="1" w:styleId="Heading2Char">
    <w:name w:val="Heading 2 Char"/>
    <w:basedOn w:val="a0"/>
    <w:link w:val="Heading21"/>
    <w:uiPriority w:val="9"/>
    <w:locked/>
    <w:rsid w:val="00F125C9"/>
    <w:rPr>
      <w:rFonts w:ascii="Arial" w:eastAsia="Times New Roman" w:hAnsi="Arial" w:cs="Arial"/>
      <w:sz w:val="34"/>
    </w:rPr>
  </w:style>
  <w:style w:type="paragraph" w:customStyle="1" w:styleId="Heading31">
    <w:name w:val="Heading 31"/>
    <w:basedOn w:val="a"/>
    <w:next w:val="a"/>
    <w:link w:val="Heading3Char"/>
    <w:uiPriority w:val="9"/>
    <w:unhideWhenUsed/>
    <w:qFormat/>
    <w:rsid w:val="00F125C9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1"/>
    <w:uiPriority w:val="9"/>
    <w:locked/>
    <w:rsid w:val="00F125C9"/>
    <w:rPr>
      <w:rFonts w:ascii="Arial" w:eastAsia="Times New Roman" w:hAnsi="Arial" w:cs="Arial"/>
      <w:sz w:val="30"/>
      <w:szCs w:val="30"/>
    </w:rPr>
  </w:style>
  <w:style w:type="paragraph" w:customStyle="1" w:styleId="Heading41">
    <w:name w:val="Heading 41"/>
    <w:basedOn w:val="a"/>
    <w:next w:val="a"/>
    <w:link w:val="Heading4Char"/>
    <w:uiPriority w:val="9"/>
    <w:unhideWhenUsed/>
    <w:qFormat/>
    <w:rsid w:val="00F125C9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1"/>
    <w:uiPriority w:val="9"/>
    <w:locked/>
    <w:rsid w:val="00F125C9"/>
    <w:rPr>
      <w:rFonts w:ascii="Arial" w:eastAsia="Times New Roman" w:hAnsi="Arial" w:cs="Arial"/>
      <w:b/>
      <w:bCs/>
      <w:sz w:val="26"/>
      <w:szCs w:val="26"/>
    </w:rPr>
  </w:style>
  <w:style w:type="paragraph" w:customStyle="1" w:styleId="Heading51">
    <w:name w:val="Heading 51"/>
    <w:basedOn w:val="a"/>
    <w:next w:val="a"/>
    <w:link w:val="Heading5Char"/>
    <w:uiPriority w:val="9"/>
    <w:unhideWhenUsed/>
    <w:qFormat/>
    <w:rsid w:val="00F125C9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character" w:customStyle="1" w:styleId="Heading5Char">
    <w:name w:val="Heading 5 Char"/>
    <w:basedOn w:val="a0"/>
    <w:link w:val="Heading51"/>
    <w:uiPriority w:val="9"/>
    <w:locked/>
    <w:rsid w:val="00F125C9"/>
    <w:rPr>
      <w:rFonts w:ascii="Arial" w:eastAsia="Times New Roman" w:hAnsi="Arial" w:cs="Arial"/>
      <w:b/>
      <w:bCs/>
      <w:sz w:val="24"/>
      <w:szCs w:val="24"/>
    </w:rPr>
  </w:style>
  <w:style w:type="paragraph" w:customStyle="1" w:styleId="Heading61">
    <w:name w:val="Heading 61"/>
    <w:basedOn w:val="a"/>
    <w:next w:val="a"/>
    <w:link w:val="Heading6Char"/>
    <w:uiPriority w:val="9"/>
    <w:unhideWhenUsed/>
    <w:qFormat/>
    <w:rsid w:val="00F125C9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1"/>
    <w:uiPriority w:val="9"/>
    <w:locked/>
    <w:rsid w:val="00F125C9"/>
    <w:rPr>
      <w:rFonts w:ascii="Arial" w:eastAsia="Times New Roman" w:hAnsi="Arial" w:cs="Arial"/>
      <w:b/>
      <w:bCs/>
      <w:sz w:val="22"/>
      <w:szCs w:val="22"/>
    </w:rPr>
  </w:style>
  <w:style w:type="paragraph" w:customStyle="1" w:styleId="Heading71">
    <w:name w:val="Heading 71"/>
    <w:basedOn w:val="a"/>
    <w:next w:val="a"/>
    <w:link w:val="Heading7Char"/>
    <w:uiPriority w:val="9"/>
    <w:unhideWhenUsed/>
    <w:qFormat/>
    <w:rsid w:val="00F125C9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1"/>
    <w:uiPriority w:val="9"/>
    <w:locked/>
    <w:rsid w:val="00F125C9"/>
    <w:rPr>
      <w:rFonts w:ascii="Arial" w:eastAsia="Times New Roman" w:hAnsi="Arial" w:cs="Arial"/>
      <w:b/>
      <w:bCs/>
      <w:i/>
      <w:iCs/>
      <w:sz w:val="22"/>
      <w:szCs w:val="22"/>
    </w:rPr>
  </w:style>
  <w:style w:type="paragraph" w:customStyle="1" w:styleId="Heading81">
    <w:name w:val="Heading 81"/>
    <w:basedOn w:val="a"/>
    <w:next w:val="a"/>
    <w:link w:val="Heading8Char"/>
    <w:uiPriority w:val="9"/>
    <w:unhideWhenUsed/>
    <w:qFormat/>
    <w:rsid w:val="00F125C9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1"/>
    <w:uiPriority w:val="9"/>
    <w:locked/>
    <w:rsid w:val="00F125C9"/>
    <w:rPr>
      <w:rFonts w:ascii="Arial" w:eastAsia="Times New Roman" w:hAnsi="Arial" w:cs="Arial"/>
      <w:i/>
      <w:iCs/>
      <w:sz w:val="22"/>
      <w:szCs w:val="22"/>
    </w:rPr>
  </w:style>
  <w:style w:type="paragraph" w:customStyle="1" w:styleId="Heading91">
    <w:name w:val="Heading 91"/>
    <w:basedOn w:val="a"/>
    <w:next w:val="a"/>
    <w:link w:val="Heading9Char"/>
    <w:uiPriority w:val="9"/>
    <w:unhideWhenUsed/>
    <w:qFormat/>
    <w:rsid w:val="00F125C9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1"/>
    <w:uiPriority w:val="9"/>
    <w:locked/>
    <w:rsid w:val="00F125C9"/>
    <w:rPr>
      <w:rFonts w:ascii="Arial" w:eastAsia="Times New Roman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F125C9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locked/>
    <w:rsid w:val="00F125C9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F125C9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locked/>
    <w:rsid w:val="00F125C9"/>
    <w:rPr>
      <w:rFonts w:cs="Times New Roman"/>
      <w:sz w:val="24"/>
      <w:szCs w:val="24"/>
    </w:rPr>
  </w:style>
  <w:style w:type="paragraph" w:customStyle="1" w:styleId="Quote">
    <w:name w:val="Quote"/>
    <w:basedOn w:val="a"/>
    <w:next w:val="a"/>
    <w:link w:val="QuoteChar"/>
    <w:uiPriority w:val="29"/>
    <w:qFormat/>
    <w:rsid w:val="00F125C9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a0"/>
    <w:link w:val="Quote"/>
    <w:uiPriority w:val="29"/>
    <w:locked/>
    <w:rsid w:val="00F125C9"/>
    <w:rPr>
      <w:i/>
    </w:rPr>
  </w:style>
  <w:style w:type="paragraph" w:customStyle="1" w:styleId="IntenseQuote">
    <w:name w:val="Intense Quote"/>
    <w:basedOn w:val="a"/>
    <w:next w:val="a"/>
    <w:link w:val="IntenseQuoteChar"/>
    <w:uiPriority w:val="30"/>
    <w:qFormat/>
    <w:rsid w:val="00F125C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a0"/>
    <w:link w:val="IntenseQuote"/>
    <w:uiPriority w:val="30"/>
    <w:locked/>
    <w:rsid w:val="00F125C9"/>
    <w:rPr>
      <w:i/>
    </w:rPr>
  </w:style>
  <w:style w:type="character" w:customStyle="1" w:styleId="HeaderChar">
    <w:name w:val="Header Char"/>
    <w:basedOn w:val="a0"/>
    <w:link w:val="Header1"/>
    <w:uiPriority w:val="99"/>
    <w:locked/>
    <w:rsid w:val="00F125C9"/>
    <w:rPr>
      <w:rFonts w:cs="Times New Roman"/>
    </w:rPr>
  </w:style>
  <w:style w:type="character" w:customStyle="1" w:styleId="FooterChar">
    <w:name w:val="Footer Char"/>
    <w:basedOn w:val="a0"/>
    <w:link w:val="Footer1"/>
    <w:uiPriority w:val="99"/>
    <w:locked/>
    <w:rsid w:val="00F125C9"/>
    <w:rPr>
      <w:rFonts w:cs="Times New Roman"/>
    </w:rPr>
  </w:style>
  <w:style w:type="paragraph" w:customStyle="1" w:styleId="Caption1">
    <w:name w:val="Caption1"/>
    <w:basedOn w:val="a"/>
    <w:next w:val="a"/>
    <w:link w:val="CaptionChar"/>
    <w:uiPriority w:val="35"/>
    <w:semiHidden/>
    <w:unhideWhenUsed/>
    <w:qFormat/>
    <w:rsid w:val="00F125C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basedOn w:val="a0"/>
    <w:link w:val="Caption1"/>
    <w:uiPriority w:val="35"/>
    <w:locked/>
    <w:rsid w:val="00F125C9"/>
    <w:rPr>
      <w:rFonts w:cs="Times New Roman"/>
      <w:b/>
      <w:bCs/>
      <w:color w:val="4F81BD"/>
      <w:sz w:val="18"/>
      <w:szCs w:val="18"/>
    </w:rPr>
  </w:style>
  <w:style w:type="table" w:styleId="a7">
    <w:name w:val="Table Grid"/>
    <w:basedOn w:val="a1"/>
    <w:uiPriority w:val="59"/>
    <w:rsid w:val="00F125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125C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125C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F125C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125C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125C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125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125C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125C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125C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8">
    <w:name w:val="Hyperlink"/>
    <w:basedOn w:val="a0"/>
    <w:uiPriority w:val="99"/>
    <w:unhideWhenUsed/>
    <w:rsid w:val="00F125C9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125C9"/>
    <w:pPr>
      <w:spacing w:after="40"/>
    </w:pPr>
    <w:rPr>
      <w:sz w:val="18"/>
      <w:szCs w:val="20"/>
    </w:rPr>
  </w:style>
  <w:style w:type="character" w:customStyle="1" w:styleId="aa">
    <w:name w:val="Текст сноски Знак"/>
    <w:basedOn w:val="a0"/>
    <w:link w:val="a9"/>
    <w:uiPriority w:val="99"/>
    <w:locked/>
    <w:rsid w:val="00F125C9"/>
    <w:rPr>
      <w:sz w:val="18"/>
    </w:rPr>
  </w:style>
  <w:style w:type="character" w:styleId="ab">
    <w:name w:val="footnote reference"/>
    <w:basedOn w:val="a0"/>
    <w:uiPriority w:val="99"/>
    <w:unhideWhenUsed/>
    <w:rsid w:val="00F125C9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125C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F125C9"/>
    <w:rPr>
      <w:sz w:val="20"/>
    </w:rPr>
  </w:style>
  <w:style w:type="character" w:styleId="ae">
    <w:name w:val="endnote reference"/>
    <w:basedOn w:val="a0"/>
    <w:uiPriority w:val="99"/>
    <w:semiHidden/>
    <w:unhideWhenUsed/>
    <w:rsid w:val="00F125C9"/>
    <w:rPr>
      <w:rFonts w:cs="Times New Roman"/>
      <w:vertAlign w:val="superscript"/>
    </w:rPr>
  </w:style>
  <w:style w:type="paragraph" w:styleId="11">
    <w:name w:val="toc 1"/>
    <w:basedOn w:val="a"/>
    <w:next w:val="a"/>
    <w:uiPriority w:val="39"/>
    <w:unhideWhenUsed/>
    <w:rsid w:val="00F125C9"/>
    <w:pPr>
      <w:spacing w:after="57"/>
    </w:pPr>
  </w:style>
  <w:style w:type="paragraph" w:styleId="2">
    <w:name w:val="toc 2"/>
    <w:basedOn w:val="a"/>
    <w:next w:val="a"/>
    <w:uiPriority w:val="39"/>
    <w:unhideWhenUsed/>
    <w:rsid w:val="00F125C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125C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125C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125C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125C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125C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125C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125C9"/>
    <w:pPr>
      <w:spacing w:after="57"/>
      <w:ind w:left="2268"/>
    </w:pPr>
  </w:style>
  <w:style w:type="character" w:customStyle="1" w:styleId="10">
    <w:name w:val="Заголовок 1 Знак"/>
    <w:basedOn w:val="a0"/>
    <w:link w:val="1"/>
    <w:uiPriority w:val="9"/>
    <w:rsid w:val="00AA556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OCHeading">
    <w:name w:val="TOC Heading"/>
    <w:basedOn w:val="1"/>
    <w:uiPriority w:val="39"/>
    <w:unhideWhenUsed/>
    <w:rsid w:val="00F125C9"/>
    <w:pPr>
      <w:keepNext w:val="0"/>
      <w:spacing w:before="0" w:after="0"/>
      <w:outlineLvl w:val="9"/>
    </w:pPr>
    <w:rPr>
      <w:rFonts w:ascii="Times New Roman" w:hAnsi="Times New Roman"/>
      <w:b w:val="0"/>
      <w:bCs w:val="0"/>
      <w:kern w:val="0"/>
      <w:sz w:val="20"/>
      <w:szCs w:val="20"/>
    </w:rPr>
  </w:style>
  <w:style w:type="paragraph" w:styleId="af">
    <w:name w:val="table of figures"/>
    <w:basedOn w:val="a"/>
    <w:next w:val="a"/>
    <w:uiPriority w:val="99"/>
    <w:unhideWhenUsed/>
    <w:rsid w:val="00F125C9"/>
  </w:style>
  <w:style w:type="paragraph" w:customStyle="1" w:styleId="NoSpacing">
    <w:name w:val="No Spacing"/>
    <w:uiPriority w:val="1"/>
    <w:qFormat/>
    <w:rsid w:val="00F125C9"/>
    <w:rPr>
      <w:rFonts w:ascii="Calibri" w:hAnsi="Calibri"/>
      <w:sz w:val="22"/>
      <w:szCs w:val="22"/>
    </w:rPr>
  </w:style>
  <w:style w:type="paragraph" w:customStyle="1" w:styleId="Header1">
    <w:name w:val="Header1"/>
    <w:basedOn w:val="a"/>
    <w:link w:val="af0"/>
    <w:uiPriority w:val="99"/>
    <w:unhideWhenUsed/>
    <w:rsid w:val="00F125C9"/>
    <w:pPr>
      <w:tabs>
        <w:tab w:val="center" w:pos="4153"/>
        <w:tab w:val="right" w:pos="8306"/>
      </w:tabs>
      <w:jc w:val="center"/>
    </w:pPr>
    <w:rPr>
      <w:sz w:val="28"/>
      <w:szCs w:val="20"/>
      <w:lang/>
    </w:rPr>
  </w:style>
  <w:style w:type="character" w:customStyle="1" w:styleId="af0">
    <w:name w:val="Верхний колонтитул Знак"/>
    <w:link w:val="Header1"/>
    <w:uiPriority w:val="99"/>
    <w:locked/>
    <w:rsid w:val="00F125C9"/>
    <w:rPr>
      <w:sz w:val="28"/>
    </w:rPr>
  </w:style>
  <w:style w:type="paragraph" w:customStyle="1" w:styleId="af1">
    <w:name w:val="Заголовок к тексту"/>
    <w:basedOn w:val="a"/>
    <w:next w:val="af2"/>
    <w:qFormat/>
    <w:rsid w:val="00F125C9"/>
    <w:pPr>
      <w:spacing w:after="480" w:line="240" w:lineRule="exact"/>
    </w:pPr>
    <w:rPr>
      <w:b/>
      <w:sz w:val="28"/>
      <w:szCs w:val="20"/>
    </w:rPr>
  </w:style>
  <w:style w:type="paragraph" w:styleId="af2">
    <w:name w:val="Body Text"/>
    <w:basedOn w:val="a"/>
    <w:link w:val="af3"/>
    <w:uiPriority w:val="99"/>
    <w:rsid w:val="00F125C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locked/>
    <w:rsid w:val="00F125C9"/>
    <w:rPr>
      <w:sz w:val="24"/>
    </w:rPr>
  </w:style>
  <w:style w:type="paragraph" w:customStyle="1" w:styleId="ListParagraph">
    <w:name w:val="List Paragraph"/>
    <w:basedOn w:val="a"/>
    <w:uiPriority w:val="34"/>
    <w:qFormat/>
    <w:rsid w:val="00F125C9"/>
    <w:pPr>
      <w:ind w:left="720"/>
      <w:contextualSpacing/>
    </w:pPr>
  </w:style>
  <w:style w:type="paragraph" w:customStyle="1" w:styleId="Footer1">
    <w:name w:val="Footer1"/>
    <w:basedOn w:val="a"/>
    <w:link w:val="af4"/>
    <w:uiPriority w:val="99"/>
    <w:unhideWhenUsed/>
    <w:rsid w:val="00F125C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Footer1"/>
    <w:uiPriority w:val="99"/>
    <w:locked/>
    <w:rsid w:val="00F125C9"/>
    <w:rPr>
      <w:rFonts w:cs="Times New Roman"/>
      <w:sz w:val="24"/>
      <w:szCs w:val="24"/>
    </w:rPr>
  </w:style>
  <w:style w:type="paragraph" w:customStyle="1" w:styleId="af5">
    <w:name w:val="Адресат"/>
    <w:basedOn w:val="a"/>
    <w:rsid w:val="00672D42"/>
    <w:pPr>
      <w:suppressAutoHyphens/>
      <w:spacing w:after="120" w:line="240" w:lineRule="exact"/>
    </w:pPr>
    <w:rPr>
      <w:sz w:val="28"/>
      <w:szCs w:val="20"/>
    </w:rPr>
  </w:style>
  <w:style w:type="paragraph" w:styleId="af6">
    <w:name w:val="header"/>
    <w:basedOn w:val="a"/>
    <w:link w:val="12"/>
    <w:uiPriority w:val="99"/>
    <w:unhideWhenUsed/>
    <w:rsid w:val="0072589D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f6"/>
    <w:uiPriority w:val="99"/>
    <w:semiHidden/>
    <w:rsid w:val="0072589D"/>
    <w:rPr>
      <w:sz w:val="24"/>
      <w:szCs w:val="24"/>
    </w:rPr>
  </w:style>
  <w:style w:type="paragraph" w:styleId="af7">
    <w:name w:val="footer"/>
    <w:basedOn w:val="a"/>
    <w:link w:val="13"/>
    <w:uiPriority w:val="99"/>
    <w:unhideWhenUsed/>
    <w:rsid w:val="0072589D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link w:val="af7"/>
    <w:uiPriority w:val="99"/>
    <w:semiHidden/>
    <w:rsid w:val="0072589D"/>
    <w:rPr>
      <w:sz w:val="24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752FE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52FE2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semiHidden/>
    <w:unhideWhenUsed/>
    <w:rsid w:val="00272B4D"/>
    <w:pPr>
      <w:spacing w:after="120" w:line="480" w:lineRule="auto"/>
    </w:pPr>
    <w:rPr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272B4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3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комиссии по оценке земельных участков, планируемых для предос-тавления льготным катего-риям граждан по обеспечению инженерной, транспортной и социальной инфраструктурой на территории Александ-ровского муниципального округа Пермского края</vt:lpstr>
    </vt:vector>
  </TitlesOfParts>
  <Company>CROC Inc.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комиссии по оценке земельных участков, планируемых для предос-тавления льготным катего-риям граждан по обеспечению инженерной, транспортной и социальной инфраструктурой на территории Александ-ровского муниципального округа Пермского края</dc:title>
  <dc:creator>EMarkin</dc:creator>
  <cp:lastModifiedBy>Администратор</cp:lastModifiedBy>
  <cp:revision>2</cp:revision>
  <cp:lastPrinted>2025-09-23T08:40:00Z</cp:lastPrinted>
  <dcterms:created xsi:type="dcterms:W3CDTF">2025-09-23T10:09:00Z</dcterms:created>
  <dcterms:modified xsi:type="dcterms:W3CDTF">2025-09-23T10:09:00Z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включении в состав имущества муниципальной казны Октябрьского городского округа Пермского края</vt:lpwstr>
  </property>
  <property fmtid="{D5CDD505-2E9C-101B-9397-08002B2CF9AE}" pid="3" name="reg_date">
    <vt:lpwstr>04.09.2020</vt:lpwstr>
  </property>
  <property fmtid="{D5CDD505-2E9C-101B-9397-08002B2CF9AE}" pid="4" name="reg_number">
    <vt:lpwstr>690-266-01-05</vt:lpwstr>
  </property>
  <property fmtid="{D5CDD505-2E9C-101B-9397-08002B2CF9AE}" pid="5" name="r_object_id">
    <vt:lpwstr>09000001a78bff56</vt:lpwstr>
  </property>
  <property fmtid="{D5CDD505-2E9C-101B-9397-08002B2CF9AE}" pid="6" name="r_version_label">
    <vt:lpwstr>2.1</vt:lpwstr>
  </property>
  <property fmtid="{D5CDD505-2E9C-101B-9397-08002B2CF9AE}" pid="7" name="sign_flag">
    <vt:lpwstr>Подписан ЭЦП</vt:lpwstr>
  </property>
</Properties>
</file>