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8247" w14:textId="77777777" w:rsidR="003217E1" w:rsidRPr="003217E1" w:rsidRDefault="003217E1" w:rsidP="003217E1">
      <w:pPr>
        <w:tabs>
          <w:tab w:val="num" w:pos="200"/>
        </w:tabs>
        <w:ind w:left="5670"/>
        <w:jc w:val="right"/>
        <w:outlineLvl w:val="0"/>
        <w:rPr>
          <w:sz w:val="24"/>
          <w:szCs w:val="24"/>
        </w:rPr>
      </w:pPr>
      <w:r w:rsidRPr="003217E1">
        <w:rPr>
          <w:sz w:val="24"/>
          <w:szCs w:val="24"/>
        </w:rPr>
        <w:t>Приложение</w:t>
      </w:r>
    </w:p>
    <w:p w14:paraId="351393D1" w14:textId="77777777" w:rsidR="003217E1" w:rsidRPr="003217E1" w:rsidRDefault="003217E1" w:rsidP="003217E1">
      <w:pPr>
        <w:tabs>
          <w:tab w:val="num" w:pos="200"/>
        </w:tabs>
        <w:ind w:left="5670"/>
        <w:jc w:val="right"/>
        <w:outlineLvl w:val="0"/>
        <w:rPr>
          <w:sz w:val="24"/>
          <w:szCs w:val="24"/>
        </w:rPr>
      </w:pPr>
      <w:r w:rsidRPr="003217E1">
        <w:rPr>
          <w:sz w:val="24"/>
          <w:szCs w:val="24"/>
        </w:rPr>
        <w:t>к решению Думы Александровского</w:t>
      </w:r>
    </w:p>
    <w:p w14:paraId="4B1A9157" w14:textId="77777777" w:rsidR="003217E1" w:rsidRPr="003217E1" w:rsidRDefault="003217E1" w:rsidP="003217E1">
      <w:pPr>
        <w:tabs>
          <w:tab w:val="num" w:pos="200"/>
        </w:tabs>
        <w:ind w:left="5670"/>
        <w:jc w:val="right"/>
        <w:outlineLvl w:val="0"/>
        <w:rPr>
          <w:sz w:val="24"/>
          <w:szCs w:val="24"/>
        </w:rPr>
      </w:pPr>
      <w:r w:rsidRPr="003217E1">
        <w:rPr>
          <w:sz w:val="24"/>
          <w:szCs w:val="24"/>
        </w:rPr>
        <w:t>муниципального округа</w:t>
      </w:r>
    </w:p>
    <w:p w14:paraId="55469D55" w14:textId="28195193" w:rsidR="003217E1" w:rsidRPr="003217E1" w:rsidRDefault="003217E1" w:rsidP="003217E1">
      <w:pPr>
        <w:tabs>
          <w:tab w:val="num" w:pos="200"/>
        </w:tabs>
        <w:ind w:left="5670"/>
        <w:jc w:val="right"/>
        <w:outlineLvl w:val="0"/>
        <w:rPr>
          <w:sz w:val="24"/>
          <w:szCs w:val="24"/>
        </w:rPr>
      </w:pPr>
      <w:r w:rsidRPr="003217E1">
        <w:rPr>
          <w:sz w:val="24"/>
          <w:szCs w:val="24"/>
        </w:rPr>
        <w:t>от _</w:t>
      </w:r>
      <w:r w:rsidR="007D1E0B">
        <w:rPr>
          <w:sz w:val="24"/>
          <w:szCs w:val="24"/>
          <w:u w:val="single"/>
        </w:rPr>
        <w:t>29.06.2023_</w:t>
      </w:r>
      <w:r w:rsidRPr="003217E1">
        <w:rPr>
          <w:sz w:val="24"/>
          <w:szCs w:val="24"/>
        </w:rPr>
        <w:t xml:space="preserve"> № _</w:t>
      </w:r>
      <w:r w:rsidR="007D1E0B">
        <w:rPr>
          <w:sz w:val="24"/>
          <w:szCs w:val="24"/>
          <w:u w:val="single"/>
        </w:rPr>
        <w:t>393</w:t>
      </w:r>
      <w:r w:rsidRPr="003217E1">
        <w:rPr>
          <w:sz w:val="24"/>
          <w:szCs w:val="24"/>
          <w:u w:val="single"/>
        </w:rPr>
        <w:t>_</w:t>
      </w:r>
    </w:p>
    <w:p w14:paraId="110EA0D8" w14:textId="77777777" w:rsidR="003217E1" w:rsidRPr="003217E1" w:rsidRDefault="003217E1" w:rsidP="003217E1">
      <w:pPr>
        <w:ind w:firstLine="567"/>
        <w:jc w:val="right"/>
        <w:rPr>
          <w:color w:val="000000"/>
          <w:sz w:val="24"/>
          <w:szCs w:val="24"/>
        </w:rPr>
      </w:pPr>
    </w:p>
    <w:p w14:paraId="793D4593" w14:textId="77777777" w:rsidR="003217E1" w:rsidRPr="003217E1" w:rsidRDefault="003217E1" w:rsidP="003217E1">
      <w:pPr>
        <w:ind w:firstLine="567"/>
        <w:jc w:val="right"/>
        <w:rPr>
          <w:color w:val="000000"/>
          <w:sz w:val="24"/>
          <w:szCs w:val="24"/>
        </w:rPr>
      </w:pPr>
    </w:p>
    <w:p w14:paraId="0A99C3CC" w14:textId="77777777" w:rsidR="003217E1" w:rsidRDefault="003217E1" w:rsidP="003217E1">
      <w:pPr>
        <w:jc w:val="center"/>
        <w:rPr>
          <w:b/>
          <w:bCs/>
          <w:color w:val="000000"/>
          <w:sz w:val="24"/>
          <w:szCs w:val="24"/>
        </w:rPr>
      </w:pPr>
      <w:r w:rsidRPr="003217E1">
        <w:rPr>
          <w:b/>
          <w:bCs/>
          <w:color w:val="000000"/>
          <w:sz w:val="24"/>
          <w:szCs w:val="24"/>
        </w:rPr>
        <w:t xml:space="preserve">Положение </w:t>
      </w:r>
    </w:p>
    <w:p w14:paraId="08E4FB2C" w14:textId="77777777" w:rsidR="003217E1" w:rsidRDefault="003217E1" w:rsidP="003217E1">
      <w:pPr>
        <w:jc w:val="center"/>
        <w:rPr>
          <w:b/>
          <w:sz w:val="24"/>
          <w:szCs w:val="24"/>
        </w:rPr>
      </w:pPr>
      <w:r w:rsidRPr="003217E1">
        <w:rPr>
          <w:b/>
          <w:bCs/>
          <w:color w:val="000000"/>
          <w:sz w:val="24"/>
          <w:szCs w:val="24"/>
        </w:rPr>
        <w:t>о муниципальном контроле в области охраны и использования особо охраняемых природных территорий в границах</w:t>
      </w:r>
      <w:r w:rsidRPr="003217E1">
        <w:rPr>
          <w:color w:val="000000"/>
          <w:sz w:val="24"/>
          <w:szCs w:val="24"/>
        </w:rPr>
        <w:t xml:space="preserve"> </w:t>
      </w:r>
      <w:r w:rsidRPr="003217E1">
        <w:rPr>
          <w:b/>
          <w:sz w:val="24"/>
          <w:szCs w:val="24"/>
        </w:rPr>
        <w:t xml:space="preserve">Александровского муниципального округа </w:t>
      </w:r>
    </w:p>
    <w:p w14:paraId="3EA300B4" w14:textId="32ABEE62" w:rsidR="003217E1" w:rsidRPr="003217E1" w:rsidRDefault="003217E1" w:rsidP="003217E1">
      <w:pPr>
        <w:jc w:val="center"/>
        <w:rPr>
          <w:b/>
          <w:sz w:val="24"/>
          <w:szCs w:val="24"/>
        </w:rPr>
      </w:pPr>
      <w:r w:rsidRPr="003217E1">
        <w:rPr>
          <w:b/>
          <w:sz w:val="24"/>
          <w:szCs w:val="24"/>
        </w:rPr>
        <w:t>Пермского края</w:t>
      </w:r>
    </w:p>
    <w:p w14:paraId="0E5ECD3D" w14:textId="77777777" w:rsidR="003217E1" w:rsidRPr="003217E1" w:rsidRDefault="003217E1" w:rsidP="003217E1">
      <w:pPr>
        <w:jc w:val="center"/>
        <w:rPr>
          <w:sz w:val="24"/>
          <w:szCs w:val="24"/>
        </w:rPr>
      </w:pPr>
    </w:p>
    <w:p w14:paraId="65F45A73" w14:textId="77777777" w:rsidR="003217E1" w:rsidRPr="003217E1" w:rsidRDefault="003217E1" w:rsidP="003217E1">
      <w:pPr>
        <w:suppressAutoHyphens/>
        <w:autoSpaceDE w:val="0"/>
        <w:jc w:val="center"/>
        <w:rPr>
          <w:b/>
          <w:bCs/>
          <w:color w:val="000000"/>
          <w:sz w:val="24"/>
          <w:szCs w:val="24"/>
          <w:lang w:eastAsia="zh-CN"/>
        </w:rPr>
      </w:pPr>
      <w:r w:rsidRPr="003217E1">
        <w:rPr>
          <w:b/>
          <w:bCs/>
          <w:color w:val="000000"/>
          <w:sz w:val="24"/>
          <w:szCs w:val="24"/>
          <w:lang w:eastAsia="zh-CN"/>
        </w:rPr>
        <w:t>1. Общие положения</w:t>
      </w:r>
    </w:p>
    <w:p w14:paraId="6A3EDDF1" w14:textId="4ADF5CEB"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1.1. Настоящее Положение устанавливает порядок осуществления муниципального контроля </w:t>
      </w:r>
      <w:r w:rsidRPr="003217E1">
        <w:rPr>
          <w:bCs/>
          <w:color w:val="000000"/>
          <w:sz w:val="24"/>
          <w:szCs w:val="24"/>
        </w:rPr>
        <w:t>в области охраны и использования особо охраняемых природных территорий в</w:t>
      </w:r>
      <w:r w:rsidRPr="003217E1">
        <w:rPr>
          <w:b/>
          <w:bCs/>
          <w:color w:val="000000"/>
          <w:sz w:val="24"/>
          <w:szCs w:val="24"/>
        </w:rPr>
        <w:t xml:space="preserve"> </w:t>
      </w:r>
      <w:r w:rsidRPr="003217E1">
        <w:rPr>
          <w:color w:val="000000"/>
          <w:sz w:val="24"/>
          <w:szCs w:val="24"/>
          <w:lang w:eastAsia="zh-CN"/>
        </w:rPr>
        <w:t>границах Александровского муниципального округа Пермского края (далее – муниципальный</w:t>
      </w:r>
      <w:r w:rsidRPr="003217E1">
        <w:rPr>
          <w:b/>
          <w:bCs/>
          <w:color w:val="000000"/>
          <w:sz w:val="24"/>
          <w:szCs w:val="24"/>
        </w:rPr>
        <w:t xml:space="preserve">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lang w:eastAsia="zh-CN"/>
        </w:rPr>
        <w:t xml:space="preserve"> контроль).</w:t>
      </w:r>
    </w:p>
    <w:p w14:paraId="08D56389"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1.2. Предметом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является</w:t>
      </w:r>
      <w:r w:rsidRPr="003217E1">
        <w:rPr>
          <w:sz w:val="24"/>
          <w:szCs w:val="24"/>
          <w:lang w:eastAsia="zh-CN"/>
        </w:rPr>
        <w:t xml:space="preserve"> соблюдение юридическими лицами, индивидуальными предпринимателями и гражданами (далее – контролируемые лица) в отношении </w:t>
      </w:r>
      <w:r w:rsidRPr="003217E1">
        <w:rPr>
          <w:bCs/>
          <w:color w:val="000000"/>
          <w:sz w:val="24"/>
          <w:szCs w:val="24"/>
        </w:rPr>
        <w:t>особо охраняемых природных территорий</w:t>
      </w:r>
      <w:r w:rsidRPr="003217E1">
        <w:rPr>
          <w:sz w:val="24"/>
          <w:szCs w:val="24"/>
          <w:lang w:eastAsia="zh-CN"/>
        </w:rPr>
        <w:t xml:space="preserve">, находящихся в муниципальной собственности </w:t>
      </w:r>
      <w:r w:rsidRPr="003217E1">
        <w:rPr>
          <w:color w:val="000000"/>
          <w:sz w:val="24"/>
          <w:szCs w:val="24"/>
          <w:lang w:eastAsia="zh-CN"/>
        </w:rPr>
        <w:t>Александровского муниципального округа Пермского края</w:t>
      </w:r>
      <w:r w:rsidRPr="003217E1">
        <w:rPr>
          <w:i/>
          <w:iCs/>
          <w:color w:val="000000"/>
          <w:sz w:val="24"/>
          <w:szCs w:val="24"/>
          <w:lang w:eastAsia="zh-CN"/>
        </w:rPr>
        <w:t xml:space="preserve"> </w:t>
      </w:r>
      <w:r w:rsidRPr="003217E1">
        <w:rPr>
          <w:color w:val="000000"/>
          <w:sz w:val="24"/>
          <w:szCs w:val="24"/>
          <w:lang w:eastAsia="zh-CN"/>
        </w:rPr>
        <w:t>(далее</w:t>
      </w:r>
      <w:r w:rsidRPr="003217E1">
        <w:rPr>
          <w:i/>
          <w:iCs/>
          <w:color w:val="000000"/>
          <w:sz w:val="24"/>
          <w:szCs w:val="24"/>
          <w:lang w:eastAsia="zh-CN"/>
        </w:rPr>
        <w:t xml:space="preserve"> – </w:t>
      </w:r>
      <w:r w:rsidRPr="003217E1">
        <w:rPr>
          <w:sz w:val="24"/>
          <w:szCs w:val="24"/>
          <w:lang w:eastAsia="zh-CN"/>
        </w:rPr>
        <w:t xml:space="preserve"> </w:t>
      </w:r>
      <w:r w:rsidRPr="003217E1">
        <w:rPr>
          <w:bCs/>
          <w:color w:val="000000"/>
          <w:sz w:val="24"/>
          <w:szCs w:val="24"/>
        </w:rPr>
        <w:t>особо охраняемые природные территории</w:t>
      </w:r>
      <w:r w:rsidRPr="003217E1">
        <w:rPr>
          <w:sz w:val="24"/>
          <w:szCs w:val="24"/>
          <w:lang w:eastAsia="zh-CN"/>
        </w:rPr>
        <w:t>, находящиеся в муниципальной собственности), требований, установленных в соответствии с Федеральным законом от 14.03.1995 №33-ФЗ «Об особо  охраняемых природных территориях»,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w:t>
      </w:r>
      <w:r w:rsidRPr="003217E1">
        <w:rPr>
          <w:i/>
          <w:iCs/>
          <w:sz w:val="24"/>
          <w:szCs w:val="24"/>
          <w:lang w:eastAsia="zh-CN"/>
        </w:rPr>
        <w:t xml:space="preserve"> </w:t>
      </w:r>
      <w:r w:rsidRPr="003217E1">
        <w:rPr>
          <w:sz w:val="24"/>
          <w:szCs w:val="24"/>
          <w:lang w:eastAsia="zh-CN"/>
        </w:rPr>
        <w:t xml:space="preserve">в области </w:t>
      </w:r>
      <w:r w:rsidRPr="003217E1">
        <w:rPr>
          <w:bCs/>
          <w:color w:val="000000"/>
          <w:sz w:val="24"/>
          <w:szCs w:val="24"/>
        </w:rPr>
        <w:t xml:space="preserve"> охраны и использования  особо охраняемых природных территорий, исполнение решений, принимаемых по результатам  контрольных (надзорных) мероприятий.</w:t>
      </w:r>
    </w:p>
    <w:p w14:paraId="7D583158" w14:textId="73D20179" w:rsidR="003217E1" w:rsidRPr="003217E1" w:rsidRDefault="003217E1" w:rsidP="003217E1">
      <w:pPr>
        <w:ind w:firstLine="709"/>
        <w:contextualSpacing/>
        <w:jc w:val="both"/>
        <w:rPr>
          <w:color w:val="000000"/>
          <w:sz w:val="24"/>
          <w:szCs w:val="24"/>
        </w:rPr>
      </w:pPr>
      <w:r w:rsidRPr="003217E1">
        <w:rPr>
          <w:color w:val="000000"/>
          <w:sz w:val="24"/>
          <w:szCs w:val="24"/>
        </w:rPr>
        <w:t xml:space="preserve">1.3. Муниципальный контроль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осуществляется администрацией Александровского муниципального округа Пермского края</w:t>
      </w:r>
      <w:r w:rsidRPr="003217E1">
        <w:rPr>
          <w:i/>
          <w:iCs/>
          <w:color w:val="000000"/>
          <w:sz w:val="24"/>
          <w:szCs w:val="24"/>
        </w:rPr>
        <w:t xml:space="preserve"> </w:t>
      </w:r>
      <w:r w:rsidRPr="003217E1">
        <w:rPr>
          <w:color w:val="000000"/>
          <w:sz w:val="24"/>
          <w:szCs w:val="24"/>
        </w:rPr>
        <w:t>(далее – администрация).</w:t>
      </w:r>
    </w:p>
    <w:p w14:paraId="3B69EE1C" w14:textId="57E0C435" w:rsidR="003217E1" w:rsidRPr="003217E1" w:rsidRDefault="003217E1" w:rsidP="003217E1">
      <w:pPr>
        <w:ind w:firstLine="709"/>
        <w:contextualSpacing/>
        <w:jc w:val="both"/>
        <w:rPr>
          <w:sz w:val="24"/>
          <w:szCs w:val="24"/>
        </w:rPr>
      </w:pPr>
      <w:r w:rsidRPr="003217E1">
        <w:rPr>
          <w:color w:val="000000"/>
          <w:sz w:val="24"/>
          <w:szCs w:val="24"/>
        </w:rPr>
        <w:t xml:space="preserve">1.4. Должностными лицами администрации, уполномоченными осуществлять муниципальный контроль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являются начальник </w:t>
      </w:r>
      <w:bookmarkStart w:id="0" w:name="_Hlk82690373"/>
      <w:r w:rsidRPr="003217E1">
        <w:rPr>
          <w:color w:val="000000"/>
          <w:sz w:val="24"/>
          <w:szCs w:val="24"/>
        </w:rPr>
        <w:t>отдела по муниципальному контролю</w:t>
      </w:r>
      <w:bookmarkEnd w:id="0"/>
      <w:r w:rsidRPr="003217E1">
        <w:rPr>
          <w:color w:val="000000"/>
          <w:sz w:val="24"/>
          <w:szCs w:val="24"/>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rPr>
        <w:t>)</w:t>
      </w:r>
      <w:r w:rsidRPr="003217E1">
        <w:rPr>
          <w:i/>
          <w:iCs/>
          <w:color w:val="000000"/>
          <w:sz w:val="24"/>
          <w:szCs w:val="24"/>
        </w:rPr>
        <w:t>.</w:t>
      </w:r>
      <w:r w:rsidRPr="003217E1">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lang w:eastAsia="zh-CN"/>
        </w:rPr>
        <w:t>.</w:t>
      </w:r>
    </w:p>
    <w:p w14:paraId="69E08CCC" w14:textId="3546FDDF" w:rsidR="003217E1" w:rsidRPr="003217E1" w:rsidRDefault="003217E1" w:rsidP="003217E1">
      <w:pPr>
        <w:ind w:firstLine="709"/>
        <w:contextualSpacing/>
        <w:jc w:val="both"/>
        <w:rPr>
          <w:color w:val="000000"/>
          <w:sz w:val="24"/>
          <w:szCs w:val="24"/>
        </w:rPr>
      </w:pPr>
      <w:r w:rsidRPr="003217E1">
        <w:rPr>
          <w:color w:val="000000"/>
          <w:sz w:val="24"/>
          <w:szCs w:val="24"/>
        </w:rPr>
        <w:t xml:space="preserve">Должностные лица, уполномоченные осуществлять муниципальный контроль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при осуществлении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и иными федеральными законами.</w:t>
      </w:r>
    </w:p>
    <w:p w14:paraId="66866C23" w14:textId="1E659126" w:rsidR="003217E1" w:rsidRPr="003217E1" w:rsidRDefault="003217E1" w:rsidP="003217E1">
      <w:pPr>
        <w:shd w:val="clear" w:color="auto" w:fill="FFFFFF"/>
        <w:ind w:firstLine="709"/>
        <w:jc w:val="both"/>
        <w:rPr>
          <w:color w:val="000000"/>
          <w:sz w:val="24"/>
          <w:szCs w:val="24"/>
        </w:rPr>
      </w:pPr>
      <w:r w:rsidRPr="003217E1">
        <w:rPr>
          <w:color w:val="000000"/>
          <w:sz w:val="24"/>
          <w:szCs w:val="24"/>
        </w:rPr>
        <w:t xml:space="preserve">1.5. К отношениям, связанным с осуществлением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организацией и проведением профилактических мероприятий, контрольных мероприятий применяются положения Закона, </w:t>
      </w:r>
      <w:r w:rsidRPr="003217E1">
        <w:rPr>
          <w:sz w:val="24"/>
          <w:szCs w:val="24"/>
          <w:lang w:eastAsia="zh-CN"/>
        </w:rPr>
        <w:t>Федерального закона от 14.03.1995 №</w:t>
      </w:r>
      <w:r>
        <w:rPr>
          <w:sz w:val="24"/>
          <w:szCs w:val="24"/>
          <w:lang w:eastAsia="zh-CN"/>
        </w:rPr>
        <w:t xml:space="preserve"> </w:t>
      </w:r>
      <w:r w:rsidRPr="003217E1">
        <w:rPr>
          <w:sz w:val="24"/>
          <w:szCs w:val="24"/>
          <w:lang w:eastAsia="zh-CN"/>
        </w:rPr>
        <w:t>33-ФЗ «Об особо охраняемых природных территориях»,</w:t>
      </w:r>
      <w:r w:rsidRPr="003217E1">
        <w:rPr>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p>
    <w:p w14:paraId="4DEF687C" w14:textId="04A817E5"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lastRenderedPageBreak/>
        <w:t xml:space="preserve">1.6. </w:t>
      </w:r>
      <w:r w:rsidRPr="003217E1">
        <w:rPr>
          <w:color w:val="262626"/>
          <w:sz w:val="24"/>
          <w:szCs w:val="24"/>
          <w:shd w:val="clear" w:color="auto" w:fill="FFFFFF"/>
          <w:lang w:eastAsia="zh-CN"/>
        </w:rPr>
        <w:t xml:space="preserve">Объектами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262626"/>
          <w:sz w:val="24"/>
          <w:szCs w:val="24"/>
          <w:shd w:val="clear" w:color="auto" w:fill="FFFFFF"/>
          <w:lang w:eastAsia="zh-CN"/>
        </w:rPr>
        <w:t xml:space="preserve"> являются:</w:t>
      </w:r>
      <w:r w:rsidRPr="003217E1">
        <w:rPr>
          <w:color w:val="000000"/>
          <w:sz w:val="24"/>
          <w:szCs w:val="24"/>
          <w:lang w:eastAsia="zh-CN"/>
        </w:rPr>
        <w:t xml:space="preserve">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217E1">
        <w:rPr>
          <w:color w:val="000000"/>
          <w:sz w:val="24"/>
          <w:szCs w:val="24"/>
          <w:lang w:eastAsia="zh-CN"/>
        </w:rPr>
        <w:t>в том числе предъявляемые к контролируемым лицам, осуществляющим деятельность, действия (бездействие), указанные в пункте 1.2 настоящего Положения</w:t>
      </w:r>
      <w:bookmarkEnd w:id="1"/>
      <w:bookmarkEnd w:id="2"/>
      <w:r w:rsidRPr="003217E1">
        <w:rPr>
          <w:color w:val="000000"/>
          <w:sz w:val="24"/>
          <w:szCs w:val="24"/>
          <w:lang w:eastAsia="zh-CN"/>
        </w:rPr>
        <w:t>.</w:t>
      </w:r>
    </w:p>
    <w:p w14:paraId="74883ADB" w14:textId="3FA9698F"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1.7. При осуществлении </w:t>
      </w:r>
      <w:r w:rsidRPr="003217E1">
        <w:rPr>
          <w:color w:val="262626"/>
          <w:sz w:val="24"/>
          <w:szCs w:val="24"/>
          <w:shd w:val="clear" w:color="auto" w:fill="FFFFFF"/>
          <w:lang w:eastAsia="zh-CN"/>
        </w:rPr>
        <w:t>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shd w:val="clear" w:color="auto" w:fill="FFFFFF"/>
          <w:lang w:eastAsia="zh-CN"/>
        </w:rPr>
        <w:t xml:space="preserve"> система оценки и управления рисками не применяется</w:t>
      </w:r>
      <w:r w:rsidRPr="003217E1">
        <w:rPr>
          <w:color w:val="000000"/>
          <w:sz w:val="24"/>
          <w:szCs w:val="24"/>
          <w:lang w:eastAsia="zh-CN"/>
        </w:rPr>
        <w:t>.</w:t>
      </w:r>
    </w:p>
    <w:p w14:paraId="2946CD49" w14:textId="77777777" w:rsidR="003217E1" w:rsidRPr="003217E1" w:rsidRDefault="003217E1" w:rsidP="003217E1">
      <w:pPr>
        <w:suppressAutoHyphens/>
        <w:autoSpaceDE w:val="0"/>
        <w:ind w:firstLine="709"/>
        <w:jc w:val="both"/>
        <w:rPr>
          <w:color w:val="000000"/>
          <w:sz w:val="24"/>
          <w:szCs w:val="24"/>
          <w:lang w:eastAsia="zh-CN"/>
        </w:rPr>
      </w:pPr>
    </w:p>
    <w:p w14:paraId="1C3E2863" w14:textId="77777777" w:rsidR="003217E1" w:rsidRPr="003217E1" w:rsidRDefault="003217E1" w:rsidP="003217E1">
      <w:pPr>
        <w:suppressAutoHyphens/>
        <w:autoSpaceDE w:val="0"/>
        <w:jc w:val="center"/>
        <w:rPr>
          <w:b/>
          <w:bCs/>
          <w:color w:val="000000"/>
          <w:sz w:val="24"/>
          <w:szCs w:val="24"/>
          <w:lang w:eastAsia="zh-CN"/>
        </w:rPr>
      </w:pPr>
      <w:r w:rsidRPr="003217E1">
        <w:rPr>
          <w:b/>
          <w:bCs/>
          <w:color w:val="000000"/>
          <w:sz w:val="24"/>
          <w:szCs w:val="24"/>
          <w:lang w:eastAsia="zh-CN"/>
        </w:rPr>
        <w:t>2. Профилактика рисков причинения вреда (ущерба) охраняемым законом ценностям</w:t>
      </w:r>
    </w:p>
    <w:p w14:paraId="17A020A7" w14:textId="77777777" w:rsidR="003217E1" w:rsidRPr="003217E1" w:rsidRDefault="003217E1" w:rsidP="003217E1">
      <w:pPr>
        <w:suppressAutoHyphens/>
        <w:autoSpaceDE w:val="0"/>
        <w:jc w:val="center"/>
        <w:rPr>
          <w:b/>
          <w:bCs/>
          <w:color w:val="000000"/>
          <w:sz w:val="24"/>
          <w:szCs w:val="24"/>
          <w:lang w:eastAsia="zh-CN"/>
        </w:rPr>
      </w:pPr>
    </w:p>
    <w:p w14:paraId="75117377" w14:textId="715582B3"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2.1. Администрация осуществляет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в том числе посредством проведения профилактических мероприятий.</w:t>
      </w:r>
    </w:p>
    <w:p w14:paraId="3987A367"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9473F9" w14:textId="7CE84302"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2.3. При осуществлении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131CADC"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E4024A0"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незамедлительно направляет информацию об этом главе </w:t>
      </w:r>
      <w:r w:rsidRPr="003217E1">
        <w:rPr>
          <w:sz w:val="24"/>
          <w:szCs w:val="24"/>
          <w:lang w:eastAsia="zh-CN"/>
        </w:rPr>
        <w:t>(заместителю главы администрации округа по градостроительству - начальнику управления имущественных и земельных отношений) а</w:t>
      </w:r>
      <w:r w:rsidRPr="003217E1">
        <w:rPr>
          <w:color w:val="000000"/>
          <w:sz w:val="24"/>
          <w:szCs w:val="24"/>
          <w:lang w:eastAsia="zh-CN"/>
        </w:rPr>
        <w:t>дминистрации Александровского муниципального округа для принятия решения о проведении контрольных мероприятий.</w:t>
      </w:r>
    </w:p>
    <w:p w14:paraId="3DC9EBA3" w14:textId="6FA5444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2.5. При осуществлении администрацией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lang w:eastAsia="zh-CN"/>
        </w:rPr>
        <w:t xml:space="preserve"> могут проводиться следующие виды профилактических мероприятий:</w:t>
      </w:r>
    </w:p>
    <w:p w14:paraId="06619A12"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 информирование;</w:t>
      </w:r>
    </w:p>
    <w:p w14:paraId="69604D73"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2) объявление предостережений;</w:t>
      </w:r>
    </w:p>
    <w:p w14:paraId="2E88155C"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 консультирование;</w:t>
      </w:r>
    </w:p>
    <w:p w14:paraId="35A8496F"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4) профилактический визит.</w:t>
      </w:r>
    </w:p>
    <w:p w14:paraId="1415E717"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217E1">
        <w:rPr>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3217E1">
        <w:rPr>
          <w:color w:val="000000"/>
          <w:sz w:val="24"/>
          <w:szCs w:val="24"/>
          <w:lang w:eastAsia="zh-CN"/>
        </w:rPr>
        <w:t>официального сайта администрации</w:t>
      </w:r>
      <w:r w:rsidRPr="003217E1">
        <w:rPr>
          <w:color w:val="000000"/>
          <w:sz w:val="24"/>
          <w:szCs w:val="24"/>
          <w:shd w:val="clear" w:color="auto" w:fill="FFFFFF"/>
          <w:lang w:eastAsia="zh-CN"/>
        </w:rPr>
        <w:t>)</w:t>
      </w:r>
      <w:r w:rsidRPr="003217E1">
        <w:rPr>
          <w:color w:val="000000"/>
          <w:sz w:val="24"/>
          <w:szCs w:val="24"/>
          <w:lang w:eastAsia="zh-CN"/>
        </w:rPr>
        <w:t>, в средствах массовой информации,</w:t>
      </w:r>
      <w:r w:rsidRPr="003217E1">
        <w:rPr>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274F26F0"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217E1">
          <w:rPr>
            <w:color w:val="000000"/>
            <w:sz w:val="24"/>
            <w:szCs w:val="24"/>
            <w:lang w:eastAsia="zh-CN"/>
          </w:rPr>
          <w:t>частью 3 статьи 46</w:t>
        </w:r>
      </w:hyperlink>
      <w:r w:rsidRPr="003217E1">
        <w:rPr>
          <w:color w:val="000000"/>
          <w:sz w:val="24"/>
          <w:szCs w:val="24"/>
          <w:lang w:eastAsia="zh-CN"/>
        </w:rPr>
        <w:t xml:space="preserve"> Закона.</w:t>
      </w:r>
    </w:p>
    <w:p w14:paraId="229586E7"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Администрация также вправе информировать население Александровского муниципального округа</w:t>
      </w:r>
      <w:r w:rsidRPr="003217E1">
        <w:rPr>
          <w:i/>
          <w:iCs/>
          <w:color w:val="000000"/>
          <w:sz w:val="24"/>
          <w:szCs w:val="24"/>
          <w:lang w:eastAsia="zh-CN"/>
        </w:rPr>
        <w:t xml:space="preserve"> </w:t>
      </w:r>
      <w:r w:rsidRPr="003217E1">
        <w:rPr>
          <w:color w:val="000000"/>
          <w:sz w:val="24"/>
          <w:szCs w:val="24"/>
          <w:lang w:eastAsia="zh-CN"/>
        </w:rPr>
        <w:t>на собраниях и конференциях граждан об обязательных требованиях, предъявляемых к объектам контроля.</w:t>
      </w:r>
    </w:p>
    <w:p w14:paraId="5D650ADB" w14:textId="77777777" w:rsidR="003217E1" w:rsidRPr="003217E1" w:rsidRDefault="003217E1" w:rsidP="003217E1">
      <w:pPr>
        <w:ind w:firstLine="709"/>
        <w:jc w:val="both"/>
        <w:rPr>
          <w:color w:val="000000"/>
          <w:sz w:val="24"/>
          <w:szCs w:val="24"/>
        </w:rPr>
      </w:pPr>
      <w:r w:rsidRPr="003217E1">
        <w:rPr>
          <w:color w:val="000000"/>
          <w:sz w:val="24"/>
          <w:szCs w:val="24"/>
        </w:rPr>
        <w:t>2.7. Предостережение о недопустимости нарушения обязательных требований и предложение</w:t>
      </w:r>
      <w:r w:rsidRPr="003217E1">
        <w:rPr>
          <w:color w:val="000000"/>
          <w:sz w:val="24"/>
          <w:szCs w:val="24"/>
          <w:shd w:val="clear" w:color="auto" w:fill="FFFFFF"/>
        </w:rPr>
        <w:t xml:space="preserve"> принять меры по обеспечению соблюдения обязательных требований</w:t>
      </w:r>
      <w:r w:rsidRPr="003217E1">
        <w:rPr>
          <w:color w:val="000000"/>
          <w:sz w:val="24"/>
          <w:szCs w:val="24"/>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3217E1">
        <w:rPr>
          <w:color w:val="000000"/>
          <w:sz w:val="24"/>
          <w:szCs w:val="24"/>
          <w:shd w:val="clear" w:color="auto" w:fill="FFFFFF"/>
        </w:rPr>
        <w:t>или признаках нарушений обязательных требований </w:t>
      </w:r>
      <w:r w:rsidRPr="003217E1">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3217E1">
        <w:rPr>
          <w:sz w:val="24"/>
          <w:szCs w:val="24"/>
          <w:lang w:eastAsia="zh-CN"/>
        </w:rPr>
        <w:t>(заместителем главы администрации округа по градостроительству- начальником управления имущественных и земельных отношений</w:t>
      </w:r>
      <w:r w:rsidRPr="003217E1">
        <w:rPr>
          <w:color w:val="000000"/>
          <w:sz w:val="24"/>
          <w:szCs w:val="24"/>
        </w:rPr>
        <w:t>) администрации Александровского муниципального округа</w:t>
      </w:r>
      <w:r w:rsidRPr="003217E1">
        <w:rPr>
          <w:i/>
          <w:iCs/>
          <w:color w:val="000000"/>
          <w:sz w:val="24"/>
          <w:szCs w:val="24"/>
        </w:rPr>
        <w:t xml:space="preserve"> </w:t>
      </w:r>
      <w:r w:rsidRPr="003217E1">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5E6395" w14:textId="59374E52" w:rsidR="003217E1" w:rsidRPr="003217E1" w:rsidRDefault="003217E1" w:rsidP="003217E1">
      <w:pPr>
        <w:ind w:firstLine="709"/>
        <w:jc w:val="both"/>
        <w:rPr>
          <w:color w:val="000000"/>
          <w:sz w:val="24"/>
          <w:szCs w:val="24"/>
        </w:rPr>
      </w:pPr>
      <w:r w:rsidRPr="003217E1">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217E1">
        <w:rPr>
          <w:color w:val="000000"/>
          <w:sz w:val="24"/>
          <w:szCs w:val="24"/>
          <w:shd w:val="clear" w:color="auto" w:fill="FFFFFF"/>
        </w:rPr>
        <w:t>приказом Министерства экономического развития Российской Федерации от 31.03.2021 № 151</w:t>
      </w:r>
      <w:r>
        <w:rPr>
          <w:color w:val="000000"/>
          <w:sz w:val="24"/>
          <w:szCs w:val="24"/>
          <w:shd w:val="clear" w:color="auto" w:fill="FFFFFF"/>
        </w:rPr>
        <w:t xml:space="preserve"> </w:t>
      </w:r>
      <w:r w:rsidRPr="003217E1">
        <w:rPr>
          <w:color w:val="000000"/>
          <w:sz w:val="24"/>
          <w:szCs w:val="24"/>
          <w:shd w:val="clear" w:color="auto" w:fill="FFFFFF"/>
        </w:rPr>
        <w:t>«О типовых формах документов, используемых контрольным (надзорным) органом»</w:t>
      </w:r>
      <w:r w:rsidRPr="003217E1">
        <w:rPr>
          <w:color w:val="000000"/>
          <w:sz w:val="24"/>
          <w:szCs w:val="24"/>
        </w:rPr>
        <w:t>.</w:t>
      </w:r>
    </w:p>
    <w:p w14:paraId="281EED73"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5880F99"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0FCB2A9D" w14:textId="77777777" w:rsidR="003217E1" w:rsidRPr="003217E1" w:rsidRDefault="003217E1" w:rsidP="003217E1">
      <w:pPr>
        <w:suppressAutoHyphens/>
        <w:autoSpaceDE w:val="0"/>
        <w:ind w:firstLine="709"/>
        <w:jc w:val="both"/>
        <w:rPr>
          <w:color w:val="000000"/>
          <w:sz w:val="24"/>
          <w:szCs w:val="24"/>
        </w:rPr>
      </w:pPr>
      <w:r w:rsidRPr="003217E1">
        <w:rPr>
          <w:color w:val="000000"/>
          <w:sz w:val="24"/>
          <w:szCs w:val="24"/>
        </w:rPr>
        <w:t>В возражении указывается:</w:t>
      </w:r>
    </w:p>
    <w:p w14:paraId="002E8E33" w14:textId="05A1C095" w:rsidR="003217E1" w:rsidRPr="003217E1" w:rsidRDefault="003217E1" w:rsidP="003217E1">
      <w:pPr>
        <w:shd w:val="clear" w:color="auto" w:fill="FFFFFF"/>
        <w:ind w:firstLine="540"/>
        <w:jc w:val="both"/>
        <w:rPr>
          <w:color w:val="000000"/>
          <w:sz w:val="24"/>
          <w:szCs w:val="24"/>
        </w:rPr>
      </w:pPr>
      <w:r w:rsidRPr="003217E1">
        <w:rPr>
          <w:color w:val="000000"/>
          <w:sz w:val="24"/>
          <w:szCs w:val="24"/>
        </w:rPr>
        <w:t>а) фамилия, имя, отчество (при наличии) лица, направившего возражение, наименование юридического лица, фамилия, имя, отчество (при наличии) индивидуального предпринимателя;</w:t>
      </w:r>
    </w:p>
    <w:p w14:paraId="1511E0BE" w14:textId="3FE3DFC6" w:rsidR="003217E1" w:rsidRPr="003217E1" w:rsidRDefault="003217E1" w:rsidP="003217E1">
      <w:pPr>
        <w:shd w:val="clear" w:color="auto" w:fill="FFFFFF"/>
        <w:ind w:firstLine="540"/>
        <w:jc w:val="both"/>
        <w:rPr>
          <w:color w:val="000000"/>
          <w:sz w:val="24"/>
          <w:szCs w:val="24"/>
        </w:rPr>
      </w:pPr>
      <w:r w:rsidRPr="003217E1">
        <w:rPr>
          <w:color w:val="000000"/>
          <w:sz w:val="24"/>
          <w:szCs w:val="24"/>
        </w:rPr>
        <w:t>б) идентификационный номер налогоплательщика - юридического лица, индивидуального предпринимателя;</w:t>
      </w:r>
    </w:p>
    <w:p w14:paraId="69E7A4ED" w14:textId="1196EBD8" w:rsidR="003217E1" w:rsidRPr="003217E1" w:rsidRDefault="003217E1" w:rsidP="003217E1">
      <w:pPr>
        <w:shd w:val="clear" w:color="auto" w:fill="FFFFFF"/>
        <w:ind w:firstLine="540"/>
        <w:jc w:val="both"/>
        <w:rPr>
          <w:color w:val="000000"/>
          <w:sz w:val="24"/>
          <w:szCs w:val="24"/>
        </w:rPr>
      </w:pPr>
      <w:r w:rsidRPr="003217E1">
        <w:rPr>
          <w:color w:val="000000"/>
          <w:sz w:val="24"/>
          <w:szCs w:val="24"/>
        </w:rPr>
        <w:t>в) дата и номер предостережения, направленного в адрес контролируемого лица;</w:t>
      </w:r>
    </w:p>
    <w:p w14:paraId="76AF0060" w14:textId="3A5BCDDD" w:rsidR="003217E1" w:rsidRPr="003217E1" w:rsidRDefault="003217E1" w:rsidP="003217E1">
      <w:pPr>
        <w:shd w:val="clear" w:color="auto" w:fill="FFFFFF"/>
        <w:ind w:firstLine="540"/>
        <w:jc w:val="both"/>
        <w:rPr>
          <w:color w:val="000000"/>
          <w:sz w:val="24"/>
          <w:szCs w:val="24"/>
        </w:rPr>
      </w:pPr>
      <w:r w:rsidRPr="003217E1">
        <w:rPr>
          <w:color w:val="000000"/>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14:paraId="6CF1D0C4" w14:textId="77777777" w:rsidR="003217E1" w:rsidRDefault="003217E1" w:rsidP="003217E1">
      <w:pPr>
        <w:shd w:val="clear" w:color="auto" w:fill="FFFFFF"/>
        <w:ind w:firstLine="480"/>
        <w:jc w:val="both"/>
        <w:textAlignment w:val="baseline"/>
        <w:rPr>
          <w:color w:val="000000" w:themeColor="text1"/>
          <w:sz w:val="24"/>
          <w:szCs w:val="24"/>
        </w:rPr>
      </w:pPr>
      <w:r w:rsidRPr="003217E1">
        <w:rPr>
          <w:color w:val="000000" w:themeColor="text1"/>
          <w:sz w:val="24"/>
          <w:szCs w:val="24"/>
        </w:rPr>
        <w:t>Возражения направляются контролируемым лицом  в течение 20 рабочих дней с момента получения  предостережения в бумажном виде почтовым отправлением в адрес  администрации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w:t>
      </w:r>
      <w:r>
        <w:rPr>
          <w:color w:val="000000" w:themeColor="text1"/>
          <w:sz w:val="24"/>
          <w:szCs w:val="24"/>
        </w:rPr>
        <w:t xml:space="preserve"> </w:t>
      </w:r>
    </w:p>
    <w:p w14:paraId="32AE64F4" w14:textId="19320F3C" w:rsidR="003217E1" w:rsidRPr="003217E1" w:rsidRDefault="003217E1" w:rsidP="003217E1">
      <w:pPr>
        <w:shd w:val="clear" w:color="auto" w:fill="FFFFFF"/>
        <w:ind w:firstLine="480"/>
        <w:jc w:val="both"/>
        <w:textAlignment w:val="baseline"/>
        <w:rPr>
          <w:color w:val="000000"/>
          <w:sz w:val="24"/>
          <w:szCs w:val="24"/>
          <w:lang w:eastAsia="zh-CN"/>
        </w:rPr>
      </w:pPr>
      <w:r w:rsidRPr="003217E1">
        <w:rPr>
          <w:color w:val="000000" w:themeColor="text1"/>
          <w:sz w:val="24"/>
          <w:szCs w:val="24"/>
        </w:rPr>
        <w:t xml:space="preserve">Возражение рассматривается администрацией в течение 20 рабочих дней со дня получения возражения. </w:t>
      </w:r>
      <w:r w:rsidRPr="003217E1">
        <w:rPr>
          <w:color w:val="000000" w:themeColor="text1"/>
          <w:sz w:val="24"/>
          <w:szCs w:val="24"/>
          <w:lang w:eastAsia="zh-CN"/>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63A4B4" w14:textId="19D5E381"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2.8. Консультирование контролируемых лиц осуществляется должностным лицом, уполномоченным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4B272D7" w14:textId="3D85913F"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lastRenderedPageBreak/>
        <w:t xml:space="preserve">Личный прием граждан проводится главой </w:t>
      </w:r>
      <w:r w:rsidRPr="003217E1">
        <w:rPr>
          <w:sz w:val="24"/>
          <w:szCs w:val="24"/>
          <w:lang w:eastAsia="zh-CN"/>
        </w:rPr>
        <w:t>(заместителем главы администрации округа по градостроительству - начальником управления имущественных и земельных отношений</w:t>
      </w:r>
      <w:r w:rsidRPr="003217E1">
        <w:rPr>
          <w:color w:val="000000"/>
          <w:sz w:val="24"/>
          <w:szCs w:val="24"/>
          <w:lang w:eastAsia="zh-CN"/>
        </w:rPr>
        <w:t>) администрации Александровского муниципального округа</w:t>
      </w:r>
      <w:r w:rsidRPr="003217E1">
        <w:rPr>
          <w:i/>
          <w:iCs/>
          <w:color w:val="000000"/>
          <w:sz w:val="24"/>
          <w:szCs w:val="24"/>
          <w:lang w:eastAsia="zh-CN"/>
        </w:rPr>
        <w:t xml:space="preserve"> </w:t>
      </w:r>
      <w:r w:rsidRPr="003217E1">
        <w:rPr>
          <w:color w:val="000000"/>
          <w:sz w:val="24"/>
          <w:szCs w:val="24"/>
          <w:lang w:eastAsia="zh-CN"/>
        </w:rPr>
        <w:t>и (или) должностным лицом, уполномоченным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CECA00E"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Консультирование осуществляется в устной или письменной форме по следующим вопросам:</w:t>
      </w:r>
    </w:p>
    <w:p w14:paraId="1CC54654" w14:textId="5B4E9F0D"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1) организация и осуществление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w:t>
      </w:r>
    </w:p>
    <w:p w14:paraId="5727C720"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порядок осуществления контрольных мероприятий, установленных настоящим Положением;</w:t>
      </w:r>
      <w:r w:rsidRPr="003217E1">
        <w:rPr>
          <w:sz w:val="24"/>
          <w:szCs w:val="24"/>
          <w:lang w:eastAsia="zh-CN"/>
        </w:rPr>
        <w:t xml:space="preserve"> </w:t>
      </w:r>
    </w:p>
    <w:p w14:paraId="2C0F02D3" w14:textId="723890C2"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3) порядок обжалования действий (бездействия) должностных лиц, уполномоченных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w:t>
      </w:r>
    </w:p>
    <w:p w14:paraId="56EC1737"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xml:space="preserve">4) получение информации о </w:t>
      </w:r>
      <w:r w:rsidRPr="003217E1">
        <w:rPr>
          <w:color w:val="000000"/>
          <w:sz w:val="24"/>
          <w:szCs w:val="24"/>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438C85"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Консультирование контролируемых лиц в устной форме может осуществляться также на собраниях и конференциях граждан.</w:t>
      </w:r>
    </w:p>
    <w:p w14:paraId="4C72A79A" w14:textId="7F1656E9"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2.9. Консультирование в письменной форме осуществляется должностным лицом, уполномоченным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 следующих случаях:</w:t>
      </w:r>
    </w:p>
    <w:p w14:paraId="65949E41"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1187FF41"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за время консультирования предоставить в устной форме ответ на поставленные вопросы невозможно;</w:t>
      </w:r>
    </w:p>
    <w:p w14:paraId="295819B6"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 ответ на поставленные вопросы требует дополнительного запроса сведений.</w:t>
      </w:r>
    </w:p>
    <w:p w14:paraId="33DF1E54" w14:textId="09EB4C7A"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При осуществлении консультирования должностное лицо, уполномоченное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14:paraId="119B53BC" w14:textId="4449D61E"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14:paraId="0EE81743" w14:textId="5FA80EB8"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Информация, ставшая известной должностному лицу, уполномоченному осуществлять муниципальный контроль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lang w:eastAsia="zh-CN"/>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D10F26" w14:textId="1A2CADF8"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ведется журнал учета консультирований.</w:t>
      </w:r>
    </w:p>
    <w:p w14:paraId="073F0C49"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w:t>
      </w:r>
      <w:r w:rsidRPr="003217E1">
        <w:rPr>
          <w:sz w:val="24"/>
          <w:szCs w:val="24"/>
          <w:lang w:eastAsia="zh-CN"/>
        </w:rPr>
        <w:t>(заместителем главы администрации округа по градостроительству - начальником управления имущественных и земельных отношений</w:t>
      </w:r>
      <w:r w:rsidRPr="003217E1">
        <w:rPr>
          <w:color w:val="000000"/>
          <w:sz w:val="24"/>
          <w:szCs w:val="24"/>
          <w:lang w:eastAsia="zh-CN"/>
        </w:rPr>
        <w:t xml:space="preserve">) администрации Александровского муниципального </w:t>
      </w:r>
      <w:r w:rsidRPr="003217E1">
        <w:rPr>
          <w:color w:val="000000"/>
          <w:sz w:val="24"/>
          <w:szCs w:val="24"/>
          <w:lang w:eastAsia="zh-CN"/>
        </w:rPr>
        <w:lastRenderedPageBreak/>
        <w:t>округа</w:t>
      </w:r>
      <w:r w:rsidRPr="003217E1">
        <w:rPr>
          <w:i/>
          <w:iCs/>
          <w:color w:val="000000"/>
          <w:sz w:val="24"/>
          <w:szCs w:val="24"/>
          <w:lang w:eastAsia="zh-CN"/>
        </w:rPr>
        <w:t xml:space="preserve"> </w:t>
      </w:r>
      <w:r w:rsidRPr="003217E1">
        <w:rPr>
          <w:color w:val="000000"/>
          <w:sz w:val="24"/>
          <w:szCs w:val="24"/>
          <w:lang w:eastAsia="zh-CN"/>
        </w:rPr>
        <w:t>или должностным лицом, уполномоченным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w:t>
      </w:r>
    </w:p>
    <w:p w14:paraId="18C6FA27"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4777566"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5DF8B9F"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BFC03C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округа по градостроительству - начальнику управления имущественных и земельных отношений) администрации Александровского муниципального округа для принятия решения о проведении контрольных мероприятий.</w:t>
      </w:r>
    </w:p>
    <w:p w14:paraId="4E294819" w14:textId="10CDD33A" w:rsidR="003217E1" w:rsidRPr="003217E1" w:rsidRDefault="003217E1" w:rsidP="003217E1">
      <w:pPr>
        <w:autoSpaceDE w:val="0"/>
        <w:autoSpaceDN w:val="0"/>
        <w:adjustRightInd w:val="0"/>
        <w:ind w:firstLine="708"/>
        <w:jc w:val="both"/>
        <w:rPr>
          <w:sz w:val="24"/>
          <w:szCs w:val="24"/>
          <w:lang w:eastAsia="zh-CN"/>
        </w:rPr>
      </w:pPr>
      <w:r w:rsidRPr="003217E1">
        <w:rPr>
          <w:sz w:val="24"/>
          <w:szCs w:val="24"/>
          <w:lang w:eastAsia="zh-CN"/>
        </w:rPr>
        <w:t xml:space="preserve"> Обязательный профилактический визит проводится в отношении контролируемых лиц, приступающих к осуществлению использования объектов в</w:t>
      </w:r>
      <w:r w:rsidRPr="003217E1">
        <w:rPr>
          <w:bCs/>
          <w:color w:val="000000"/>
          <w:sz w:val="24"/>
          <w:szCs w:val="24"/>
        </w:rPr>
        <w:t xml:space="preserve"> области охраны и использования особо охраняемых природных территорий, не позднее чем в течение одного года с момента начала такой деятельности (при наличии сведений о такой деятельности).</w:t>
      </w:r>
      <w:r w:rsidRPr="003217E1">
        <w:rPr>
          <w:sz w:val="24"/>
          <w:szCs w:val="24"/>
          <w:lang w:eastAsia="zh-CN"/>
        </w:rPr>
        <w:t xml:space="preserve"> </w:t>
      </w:r>
    </w:p>
    <w:p w14:paraId="20BFD561" w14:textId="029AE585" w:rsidR="003217E1" w:rsidRPr="003217E1" w:rsidRDefault="003217E1" w:rsidP="003217E1">
      <w:pPr>
        <w:autoSpaceDE w:val="0"/>
        <w:autoSpaceDN w:val="0"/>
        <w:adjustRightInd w:val="0"/>
        <w:ind w:firstLine="708"/>
        <w:jc w:val="both"/>
        <w:rPr>
          <w:sz w:val="24"/>
          <w:szCs w:val="24"/>
        </w:rPr>
      </w:pPr>
      <w:r w:rsidRPr="003217E1">
        <w:rPr>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РФ в порядке, установленном частью 4 статьи 21 Закона.</w:t>
      </w:r>
    </w:p>
    <w:p w14:paraId="7A69AC19" w14:textId="33DE62FD" w:rsidR="003217E1" w:rsidRPr="003217E1" w:rsidRDefault="003217E1" w:rsidP="003217E1">
      <w:pPr>
        <w:autoSpaceDE w:val="0"/>
        <w:autoSpaceDN w:val="0"/>
        <w:adjustRightInd w:val="0"/>
        <w:ind w:firstLine="708"/>
        <w:jc w:val="both"/>
        <w:rPr>
          <w:sz w:val="24"/>
          <w:szCs w:val="24"/>
        </w:rPr>
      </w:pPr>
      <w:r w:rsidRPr="003217E1">
        <w:rPr>
          <w:sz w:val="24"/>
          <w:szCs w:val="24"/>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14:paraId="42FC2E52" w14:textId="75885308" w:rsidR="003217E1" w:rsidRPr="003217E1" w:rsidRDefault="003217E1" w:rsidP="003217E1">
      <w:pPr>
        <w:autoSpaceDE w:val="0"/>
        <w:autoSpaceDN w:val="0"/>
        <w:adjustRightInd w:val="0"/>
        <w:ind w:firstLine="708"/>
        <w:jc w:val="both"/>
        <w:rPr>
          <w:sz w:val="24"/>
          <w:szCs w:val="24"/>
          <w:lang w:eastAsia="zh-CN"/>
        </w:rPr>
      </w:pPr>
      <w:r w:rsidRPr="003217E1">
        <w:rPr>
          <w:sz w:val="24"/>
          <w:szCs w:val="24"/>
        </w:rPr>
        <w:t>Срок проведения обязательного профилактического визита не может превышать 1 рабочий день.</w:t>
      </w:r>
      <w:r w:rsidRPr="003217E1">
        <w:rPr>
          <w:sz w:val="24"/>
          <w:szCs w:val="24"/>
          <w:lang w:eastAsia="zh-CN"/>
        </w:rPr>
        <w:t xml:space="preserve"> При проведении обязательного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14:paraId="5F89E7B7" w14:textId="77777777" w:rsidR="003217E1" w:rsidRPr="003217E1" w:rsidRDefault="003217E1" w:rsidP="003217E1">
      <w:pPr>
        <w:suppressAutoHyphens/>
        <w:autoSpaceDE w:val="0"/>
        <w:ind w:firstLine="709"/>
        <w:jc w:val="both"/>
        <w:rPr>
          <w:sz w:val="24"/>
          <w:szCs w:val="24"/>
          <w:lang w:eastAsia="zh-CN"/>
        </w:rPr>
      </w:pPr>
    </w:p>
    <w:p w14:paraId="1E910CBB" w14:textId="77777777" w:rsidR="003217E1" w:rsidRPr="003217E1" w:rsidRDefault="003217E1" w:rsidP="003217E1">
      <w:pPr>
        <w:suppressAutoHyphens/>
        <w:autoSpaceDE w:val="0"/>
        <w:jc w:val="center"/>
        <w:rPr>
          <w:b/>
          <w:bCs/>
          <w:color w:val="000000"/>
          <w:sz w:val="24"/>
          <w:szCs w:val="24"/>
          <w:lang w:eastAsia="zh-CN"/>
        </w:rPr>
      </w:pPr>
      <w:r w:rsidRPr="003217E1">
        <w:rPr>
          <w:b/>
          <w:bCs/>
          <w:color w:val="000000"/>
          <w:sz w:val="24"/>
          <w:szCs w:val="24"/>
          <w:lang w:eastAsia="zh-CN"/>
        </w:rPr>
        <w:t>3. Осуществление контрольных мероприятий и контрольных действий</w:t>
      </w:r>
    </w:p>
    <w:p w14:paraId="3DA229DD" w14:textId="77777777" w:rsidR="003217E1" w:rsidRPr="003217E1" w:rsidRDefault="003217E1" w:rsidP="003217E1">
      <w:pPr>
        <w:suppressAutoHyphens/>
        <w:autoSpaceDE w:val="0"/>
        <w:jc w:val="center"/>
        <w:rPr>
          <w:b/>
          <w:bCs/>
          <w:color w:val="000000"/>
          <w:sz w:val="24"/>
          <w:szCs w:val="24"/>
          <w:lang w:eastAsia="zh-CN"/>
        </w:rPr>
      </w:pPr>
    </w:p>
    <w:p w14:paraId="112CEB83" w14:textId="6407C255"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3.1. При осуществлении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0353CD78"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FE3602"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36AB428"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 документарная проверка (посредством получения письменных объяснений, истребования документов, экспертизы);</w:t>
      </w:r>
    </w:p>
    <w:p w14:paraId="5F8E53AC"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2CD21C" w14:textId="77777777" w:rsidR="003217E1" w:rsidRPr="003217E1" w:rsidRDefault="003217E1" w:rsidP="003217E1">
      <w:pPr>
        <w:ind w:firstLine="709"/>
        <w:jc w:val="both"/>
        <w:rPr>
          <w:color w:val="000000"/>
          <w:sz w:val="24"/>
          <w:szCs w:val="24"/>
        </w:rPr>
      </w:pPr>
      <w:r w:rsidRPr="003217E1">
        <w:rPr>
          <w:color w:val="000000"/>
          <w:sz w:val="24"/>
          <w:szCs w:val="24"/>
        </w:rPr>
        <w:t>5) наблюдение за соблюдением обязательных требований (посредством сбора и анализа данных об объектах муниципального контроля</w:t>
      </w:r>
      <w:r w:rsidRPr="003217E1">
        <w:rPr>
          <w:b/>
          <w:bCs/>
          <w:color w:val="000000"/>
          <w:sz w:val="24"/>
          <w:szCs w:val="24"/>
        </w:rPr>
        <w:t xml:space="preserve">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в том числе данных, которые поступают в ходе межведомственного информационного взаимодействия, </w:t>
      </w:r>
      <w:r w:rsidRPr="003217E1">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217E1">
        <w:rPr>
          <w:color w:val="000000"/>
          <w:sz w:val="24"/>
          <w:szCs w:val="24"/>
        </w:rPr>
        <w:t>);</w:t>
      </w:r>
    </w:p>
    <w:p w14:paraId="3C857A34"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7ADE472"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521D52A"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4DFB6760" w14:textId="77777777" w:rsidR="003217E1" w:rsidRPr="003217E1" w:rsidRDefault="003217E1" w:rsidP="003217E1">
      <w:pPr>
        <w:ind w:firstLine="709"/>
        <w:jc w:val="both"/>
        <w:rPr>
          <w:color w:val="000000"/>
          <w:sz w:val="24"/>
          <w:szCs w:val="24"/>
        </w:rPr>
      </w:pPr>
      <w:r w:rsidRPr="003217E1">
        <w:rPr>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14:paraId="40B9B3C7"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3.4. Должностные лица, уполномоченные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xml:space="preserve">,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Pr="003217E1">
        <w:rPr>
          <w:color w:val="000000"/>
          <w:sz w:val="24"/>
          <w:szCs w:val="24"/>
          <w:lang w:eastAsia="zh-CN"/>
        </w:rPr>
        <w:t>геодезическими и картометрическими измерениями (пользоваться для этих целей техническими средствами),</w:t>
      </w:r>
      <w:r w:rsidRPr="003217E1">
        <w:rPr>
          <w:sz w:val="24"/>
          <w:szCs w:val="24"/>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2F32B455"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xml:space="preserve">О производстве </w:t>
      </w:r>
      <w:r w:rsidRPr="003217E1">
        <w:rPr>
          <w:color w:val="000000"/>
          <w:sz w:val="24"/>
          <w:szCs w:val="24"/>
          <w:lang w:eastAsia="zh-CN"/>
        </w:rPr>
        <w:t xml:space="preserve">в рамках контрольного мероприятия </w:t>
      </w:r>
      <w:r w:rsidRPr="003217E1">
        <w:rPr>
          <w:sz w:val="24"/>
          <w:szCs w:val="24"/>
          <w:lang w:eastAsia="zh-CN"/>
        </w:rPr>
        <w:t xml:space="preserve">аудиозаписи, фото-, видеосъемки, </w:t>
      </w:r>
      <w:r w:rsidRPr="003217E1">
        <w:rPr>
          <w:color w:val="000000"/>
          <w:sz w:val="24"/>
          <w:szCs w:val="24"/>
          <w:lang w:eastAsia="zh-CN"/>
        </w:rPr>
        <w:t>геодезических и картометрических измерений</w:t>
      </w:r>
      <w:r w:rsidRPr="003217E1">
        <w:rPr>
          <w:sz w:val="24"/>
          <w:szCs w:val="24"/>
          <w:lang w:eastAsia="zh-CN"/>
        </w:rPr>
        <w:t xml:space="preserve"> должностное лицо, проводящее контрольное мероприятие, объявляет контролируемому лицу или его представителю.</w:t>
      </w:r>
    </w:p>
    <w:p w14:paraId="473CEEF4"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7A7EAD3"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3.5. Основанием для проведения контрольных мероприятий, проводимых с взаимодействием с контролируемыми лицами, является:</w:t>
      </w:r>
    </w:p>
    <w:p w14:paraId="4FE84E82"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E18B15D"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458F1FC"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3482909"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Pr="003217E1">
        <w:rPr>
          <w:color w:val="000000"/>
          <w:sz w:val="24"/>
          <w:szCs w:val="24"/>
          <w:lang w:eastAsia="zh-CN"/>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25B2BF8"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EB27992" w14:textId="44CF3492"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о проведении контрольного мероприятия.</w:t>
      </w:r>
    </w:p>
    <w:p w14:paraId="2FEEC3E3"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на основании задания главы </w:t>
      </w:r>
      <w:r w:rsidRPr="003217E1">
        <w:rPr>
          <w:sz w:val="24"/>
          <w:szCs w:val="24"/>
          <w:lang w:eastAsia="zh-CN"/>
        </w:rPr>
        <w:t>(заместителя главы администрации округа по градостроительству- начальника управления имущественных и земельных отношений</w:t>
      </w:r>
      <w:r w:rsidRPr="003217E1">
        <w:rPr>
          <w:color w:val="000000"/>
          <w:sz w:val="24"/>
          <w:szCs w:val="24"/>
          <w:lang w:eastAsia="zh-CN"/>
        </w:rPr>
        <w:t>) администрации Александровского муниципального округа</w:t>
      </w:r>
      <w:r w:rsidRPr="003217E1">
        <w:rPr>
          <w:i/>
          <w:iCs/>
          <w:color w:val="000000"/>
          <w:sz w:val="24"/>
          <w:szCs w:val="24"/>
          <w:lang w:eastAsia="zh-CN"/>
        </w:rPr>
        <w:t xml:space="preserve">, </w:t>
      </w:r>
      <w:r w:rsidRPr="003217E1">
        <w:rPr>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3217E1">
        <w:rPr>
          <w:color w:val="000000"/>
          <w:sz w:val="24"/>
          <w:szCs w:val="24"/>
          <w:lang w:eastAsia="zh-CN"/>
        </w:rPr>
        <w:t xml:space="preserve"> Законом.</w:t>
      </w:r>
    </w:p>
    <w:p w14:paraId="75DD99E1" w14:textId="6D19B146" w:rsidR="003217E1" w:rsidRPr="003217E1" w:rsidRDefault="003217E1" w:rsidP="003217E1">
      <w:pPr>
        <w:suppressAutoHyphens/>
        <w:autoSpaceDE w:val="0"/>
        <w:ind w:firstLine="709"/>
        <w:jc w:val="both"/>
        <w:rPr>
          <w:i/>
          <w:iCs/>
          <w:color w:val="000000"/>
          <w:sz w:val="24"/>
          <w:szCs w:val="24"/>
          <w:lang w:eastAsia="zh-CN"/>
        </w:rPr>
      </w:pPr>
      <w:r w:rsidRPr="003217E1">
        <w:rPr>
          <w:color w:val="000000"/>
          <w:sz w:val="24"/>
          <w:szCs w:val="24"/>
          <w:lang w:eastAsia="zh-CN"/>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 соответствии с Законом.</w:t>
      </w:r>
    </w:p>
    <w:p w14:paraId="51653257" w14:textId="7BCA0049" w:rsidR="003217E1" w:rsidRPr="003217E1" w:rsidRDefault="003217E1" w:rsidP="003217E1">
      <w:pPr>
        <w:ind w:firstLine="709"/>
        <w:jc w:val="both"/>
        <w:rPr>
          <w:color w:val="000000"/>
          <w:sz w:val="24"/>
          <w:szCs w:val="24"/>
        </w:rPr>
      </w:pPr>
      <w:r w:rsidRPr="003217E1">
        <w:rPr>
          <w:color w:val="000000"/>
          <w:sz w:val="24"/>
          <w:szCs w:val="24"/>
        </w:rPr>
        <w:t xml:space="preserve">3.10. Администрация при организации и осуществлении муниципального контроля </w:t>
      </w:r>
      <w:r w:rsidRPr="003217E1">
        <w:rPr>
          <w:bCs/>
          <w:color w:val="000000"/>
          <w:sz w:val="24"/>
          <w:szCs w:val="24"/>
        </w:rPr>
        <w:t>в области охраны и использования особо охраняемых природных территорий</w:t>
      </w:r>
      <w:r w:rsidRPr="003217E1">
        <w:rPr>
          <w:color w:val="000000"/>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217E1">
        <w:rPr>
          <w:color w:val="000000"/>
          <w:sz w:val="24"/>
          <w:szCs w:val="24"/>
          <w:shd w:val="clear" w:color="auto" w:fill="FFFFFF"/>
        </w:rPr>
        <w:t>распоряжением Правительства Российской Федерации от 19.04.2016 № 724-р перечнем</w:t>
      </w:r>
      <w:r>
        <w:rPr>
          <w:color w:val="000000"/>
          <w:sz w:val="24"/>
          <w:szCs w:val="24"/>
          <w:shd w:val="clear" w:color="auto" w:fill="FFFFFF"/>
        </w:rPr>
        <w:t xml:space="preserve"> </w:t>
      </w:r>
      <w:r w:rsidRPr="003217E1">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217E1">
        <w:rPr>
          <w:color w:val="000000"/>
          <w:sz w:val="24"/>
          <w:szCs w:val="24"/>
        </w:rPr>
        <w:t xml:space="preserve"> </w:t>
      </w:r>
      <w:hyperlink r:id="rId8" w:history="1">
        <w:r w:rsidRPr="003217E1">
          <w:rPr>
            <w:color w:val="000000"/>
            <w:sz w:val="24"/>
            <w:szCs w:val="24"/>
          </w:rPr>
          <w:t>Правилами</w:t>
        </w:r>
      </w:hyperlink>
      <w:r w:rsidRPr="003217E1">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2491922"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3.11. </w:t>
      </w:r>
      <w:r w:rsidRPr="003217E1">
        <w:rPr>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9560BE9" w14:textId="51AAB6AF" w:rsidR="003217E1" w:rsidRPr="003217E1" w:rsidRDefault="003217E1" w:rsidP="003217E1">
      <w:pPr>
        <w:ind w:firstLine="709"/>
        <w:jc w:val="both"/>
        <w:rPr>
          <w:color w:val="000000"/>
          <w:sz w:val="24"/>
          <w:szCs w:val="24"/>
          <w:shd w:val="clear" w:color="auto" w:fill="FFFFFF"/>
        </w:rPr>
      </w:pPr>
      <w:r w:rsidRPr="003217E1">
        <w:rPr>
          <w:color w:val="000000"/>
          <w:sz w:val="24"/>
          <w:szCs w:val="24"/>
        </w:rPr>
        <w:t xml:space="preserve">1) </w:t>
      </w:r>
      <w:r w:rsidRPr="003217E1">
        <w:rPr>
          <w:color w:val="000000"/>
          <w:sz w:val="24"/>
          <w:szCs w:val="24"/>
          <w:shd w:val="clear" w:color="auto" w:fill="FFFFFF"/>
        </w:rPr>
        <w:t xml:space="preserve">отсутствие контролируемого лица либо его представителя не препятствует оценке </w:t>
      </w:r>
      <w:r w:rsidRPr="003217E1">
        <w:rPr>
          <w:color w:val="000000"/>
          <w:sz w:val="24"/>
          <w:szCs w:val="24"/>
        </w:rPr>
        <w:t xml:space="preserve">должностным лицом, уполномоченным осуществлять муниципальный контроль </w:t>
      </w:r>
      <w:r w:rsidRPr="003217E1">
        <w:rPr>
          <w:bCs/>
          <w:color w:val="000000"/>
          <w:sz w:val="24"/>
          <w:szCs w:val="24"/>
        </w:rPr>
        <w:t xml:space="preserve">в области </w:t>
      </w:r>
      <w:r w:rsidRPr="003217E1">
        <w:rPr>
          <w:bCs/>
          <w:color w:val="000000"/>
          <w:sz w:val="24"/>
          <w:szCs w:val="24"/>
        </w:rPr>
        <w:lastRenderedPageBreak/>
        <w:t>охраны и использования особо охраняемых природных территорий</w:t>
      </w:r>
      <w:r w:rsidRPr="003217E1">
        <w:rPr>
          <w:color w:val="000000"/>
          <w:sz w:val="24"/>
          <w:szCs w:val="24"/>
        </w:rPr>
        <w:t xml:space="preserve">, </w:t>
      </w:r>
      <w:r w:rsidRPr="003217E1">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513CC53" w14:textId="77777777" w:rsidR="003217E1" w:rsidRPr="003217E1" w:rsidRDefault="003217E1" w:rsidP="003217E1">
      <w:pPr>
        <w:ind w:firstLine="709"/>
        <w:jc w:val="both"/>
        <w:rPr>
          <w:color w:val="000000"/>
          <w:sz w:val="24"/>
          <w:szCs w:val="24"/>
        </w:rPr>
      </w:pPr>
      <w:r w:rsidRPr="003217E1">
        <w:rPr>
          <w:color w:val="000000"/>
          <w:sz w:val="24"/>
          <w:szCs w:val="24"/>
          <w:shd w:val="clear" w:color="auto" w:fill="FFFFFF"/>
        </w:rPr>
        <w:t xml:space="preserve">2) отсутствие признаков </w:t>
      </w:r>
      <w:r w:rsidRPr="003217E1">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53926E75" w14:textId="77777777" w:rsidR="003217E1" w:rsidRPr="003217E1" w:rsidRDefault="003217E1" w:rsidP="003217E1">
      <w:pPr>
        <w:ind w:firstLine="709"/>
        <w:jc w:val="both"/>
        <w:rPr>
          <w:color w:val="000000"/>
          <w:sz w:val="24"/>
          <w:szCs w:val="24"/>
        </w:rPr>
      </w:pPr>
      <w:r w:rsidRPr="003217E1">
        <w:rPr>
          <w:color w:val="000000"/>
          <w:sz w:val="24"/>
          <w:szCs w:val="24"/>
        </w:rPr>
        <w:t>3) имеются уважительные причины для отсутствия контролируемого лица (болезнь</w:t>
      </w:r>
      <w:r w:rsidRPr="003217E1">
        <w:rPr>
          <w:color w:val="000000"/>
          <w:sz w:val="24"/>
          <w:szCs w:val="24"/>
          <w:shd w:val="clear" w:color="auto" w:fill="FFFFFF"/>
        </w:rPr>
        <w:t xml:space="preserve"> контролируемого лица</w:t>
      </w:r>
      <w:r w:rsidRPr="003217E1">
        <w:rPr>
          <w:color w:val="000000"/>
          <w:sz w:val="24"/>
          <w:szCs w:val="24"/>
        </w:rPr>
        <w:t>, его командировка и т.п.) при проведении</w:t>
      </w:r>
      <w:r w:rsidRPr="003217E1">
        <w:rPr>
          <w:color w:val="000000"/>
          <w:sz w:val="24"/>
          <w:szCs w:val="24"/>
          <w:shd w:val="clear" w:color="auto" w:fill="FFFFFF"/>
        </w:rPr>
        <w:t xml:space="preserve"> контрольного мероприятия</w:t>
      </w:r>
      <w:r w:rsidRPr="003217E1">
        <w:rPr>
          <w:color w:val="000000"/>
          <w:sz w:val="24"/>
          <w:szCs w:val="24"/>
        </w:rPr>
        <w:t>.</w:t>
      </w:r>
    </w:p>
    <w:p w14:paraId="33A46455" w14:textId="77777777" w:rsidR="003217E1" w:rsidRPr="003217E1" w:rsidRDefault="003217E1" w:rsidP="003217E1">
      <w:pPr>
        <w:ind w:firstLine="709"/>
        <w:jc w:val="both"/>
        <w:rPr>
          <w:color w:val="000000"/>
          <w:sz w:val="24"/>
          <w:szCs w:val="24"/>
        </w:rPr>
      </w:pPr>
      <w:r w:rsidRPr="003217E1">
        <w:rPr>
          <w:color w:val="000000"/>
          <w:sz w:val="24"/>
          <w:szCs w:val="24"/>
        </w:rPr>
        <w:t xml:space="preserve">3.12. Срок проведения выездной проверки не может превышать 10 рабочих дней. </w:t>
      </w:r>
    </w:p>
    <w:p w14:paraId="44A9E4F3" w14:textId="77777777" w:rsidR="003217E1" w:rsidRPr="003217E1" w:rsidRDefault="003217E1" w:rsidP="003217E1">
      <w:pPr>
        <w:ind w:firstLine="709"/>
        <w:jc w:val="both"/>
        <w:rPr>
          <w:color w:val="000000"/>
          <w:sz w:val="24"/>
          <w:szCs w:val="24"/>
        </w:rPr>
      </w:pPr>
      <w:r w:rsidRPr="003217E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4C11079" w14:textId="77777777" w:rsidR="003217E1" w:rsidRPr="003217E1" w:rsidRDefault="003217E1" w:rsidP="003217E1">
      <w:pPr>
        <w:ind w:firstLine="709"/>
        <w:jc w:val="both"/>
        <w:rPr>
          <w:color w:val="000000"/>
          <w:sz w:val="24"/>
          <w:szCs w:val="24"/>
        </w:rPr>
      </w:pPr>
      <w:r w:rsidRPr="003217E1">
        <w:rPr>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DA1D5C3"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217E1">
          <w:rPr>
            <w:color w:val="000000"/>
            <w:sz w:val="24"/>
            <w:szCs w:val="24"/>
            <w:lang w:eastAsia="zh-CN"/>
          </w:rPr>
          <w:t>частью 2 статьи 90</w:t>
        </w:r>
      </w:hyperlink>
      <w:r w:rsidRPr="003217E1">
        <w:rPr>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4927196"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11C2F82" w14:textId="77777777" w:rsidR="003217E1" w:rsidRPr="003217E1" w:rsidRDefault="003217E1" w:rsidP="003217E1">
      <w:pPr>
        <w:ind w:firstLine="709"/>
        <w:jc w:val="both"/>
        <w:rPr>
          <w:color w:val="000000"/>
          <w:sz w:val="24"/>
          <w:szCs w:val="24"/>
        </w:rPr>
      </w:pPr>
      <w:r w:rsidRPr="003217E1">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3217E1">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217E1">
        <w:rPr>
          <w:color w:val="000000"/>
          <w:sz w:val="24"/>
          <w:szCs w:val="24"/>
        </w:rPr>
        <w:t>.</w:t>
      </w:r>
    </w:p>
    <w:p w14:paraId="3157418E"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B7AA852"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3.15. Информация о контрольных мероприятиях размещается в Едином реестре контрольных (надзорных) мероприятий.</w:t>
      </w:r>
    </w:p>
    <w:p w14:paraId="2B983EEC"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3.16. Информирование контролируемых лиц о совершаемых 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217E1">
        <w:rPr>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217E1">
        <w:rPr>
          <w:color w:val="000000"/>
          <w:sz w:val="24"/>
          <w:szCs w:val="24"/>
          <w:lang w:eastAsia="zh-CN"/>
        </w:rPr>
        <w:t>Единый портал</w:t>
      </w:r>
      <w:r w:rsidRPr="003217E1">
        <w:rPr>
          <w:color w:val="000000"/>
          <w:sz w:val="24"/>
          <w:szCs w:val="24"/>
          <w:shd w:val="clear" w:color="auto" w:fill="FFFFFF"/>
          <w:lang w:eastAsia="zh-CN"/>
        </w:rPr>
        <w:t xml:space="preserve"> государственных и муниципальных услуг </w:t>
      </w:r>
      <w:r w:rsidRPr="003217E1">
        <w:rPr>
          <w:color w:val="000000"/>
          <w:sz w:val="24"/>
          <w:szCs w:val="24"/>
          <w:shd w:val="clear" w:color="auto" w:fill="FFFFFF"/>
          <w:lang w:eastAsia="zh-CN"/>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0AB2BFFA"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217E1">
        <w:rPr>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217E1">
        <w:rPr>
          <w:color w:val="000000"/>
          <w:sz w:val="24"/>
          <w:szCs w:val="24"/>
          <w:lang w:eastAsia="zh-CN"/>
        </w:rPr>
        <w:t xml:space="preserve"> Указанный гражданин вправе направлять администрации документы на бумажном носителе.</w:t>
      </w:r>
    </w:p>
    <w:p w14:paraId="067B7DF1"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9B28CB"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3.17. В случае несогласия с фактами и выводами, изложенными в акте, контролируемое лицо вправе направить жалобу в порядке, предусмотренном статьями 39 – 40 Закона и разделом 4 настоящего Положения.</w:t>
      </w:r>
    </w:p>
    <w:p w14:paraId="3D78CDF6" w14:textId="37031B9F"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E822484" w14:textId="0D47646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 пределах полномочий, предусмотренных законодательством Российской Федерации, обязана:</w:t>
      </w:r>
    </w:p>
    <w:p w14:paraId="41BFC71A" w14:textId="77777777" w:rsidR="003217E1" w:rsidRPr="003217E1" w:rsidRDefault="003217E1" w:rsidP="003217E1">
      <w:pPr>
        <w:suppressAutoHyphens/>
        <w:autoSpaceDE w:val="0"/>
        <w:ind w:firstLine="709"/>
        <w:jc w:val="both"/>
        <w:rPr>
          <w:sz w:val="24"/>
          <w:szCs w:val="24"/>
          <w:lang w:eastAsia="zh-CN"/>
        </w:rPr>
      </w:pPr>
      <w:bookmarkStart w:id="3" w:name="Par318"/>
      <w:bookmarkEnd w:id="3"/>
      <w:r w:rsidRPr="003217E1">
        <w:rPr>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46008A"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198FB502" w14:textId="77777777"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217E1">
        <w:rPr>
          <w:color w:val="000000"/>
          <w:sz w:val="24"/>
          <w:szCs w:val="24"/>
          <w:lang w:eastAsia="zh-CN"/>
        </w:rPr>
        <w:lastRenderedPageBreak/>
        <w:t>соответствующих полномочий принять меры по привлечению виновных лиц к установленной законом ответственности;</w:t>
      </w:r>
    </w:p>
    <w:p w14:paraId="391FBF68" w14:textId="77777777" w:rsidR="003217E1" w:rsidRPr="003217E1" w:rsidRDefault="003217E1" w:rsidP="003217E1">
      <w:pPr>
        <w:ind w:firstLine="709"/>
        <w:jc w:val="both"/>
        <w:rPr>
          <w:color w:val="000000"/>
          <w:sz w:val="24"/>
          <w:szCs w:val="24"/>
        </w:rPr>
      </w:pPr>
      <w:r w:rsidRPr="003217E1">
        <w:rPr>
          <w:color w:val="000000"/>
          <w:sz w:val="24"/>
          <w:szCs w:val="24"/>
        </w:rPr>
        <w:t xml:space="preserve">4) </w:t>
      </w:r>
      <w:r w:rsidRPr="003217E1">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17E1">
        <w:rPr>
          <w:color w:val="000000"/>
          <w:sz w:val="24"/>
          <w:szCs w:val="24"/>
        </w:rPr>
        <w:t>;</w:t>
      </w:r>
    </w:p>
    <w:p w14:paraId="11FEBCAB"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98B553"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3.20. Должностные лица, осуществляющие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при осуществлении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217E1">
        <w:rPr>
          <w:sz w:val="24"/>
          <w:szCs w:val="24"/>
          <w:lang w:eastAsia="zh-CN"/>
        </w:rPr>
        <w:t>Пермского края</w:t>
      </w:r>
      <w:r w:rsidRPr="003217E1">
        <w:rPr>
          <w:color w:val="000000"/>
          <w:sz w:val="24"/>
          <w:szCs w:val="24"/>
          <w:lang w:eastAsia="zh-CN"/>
        </w:rPr>
        <w:t>, органами местного самоуправления, правоохранительными органами, организациями и гражданами.</w:t>
      </w:r>
    </w:p>
    <w:p w14:paraId="21711CC0" w14:textId="19B0FCCC" w:rsidR="003217E1" w:rsidRPr="003217E1" w:rsidRDefault="003217E1" w:rsidP="003217E1">
      <w:pPr>
        <w:ind w:firstLine="709"/>
        <w:jc w:val="both"/>
        <w:rPr>
          <w:sz w:val="24"/>
          <w:szCs w:val="24"/>
        </w:rPr>
      </w:pPr>
      <w:r w:rsidRPr="003217E1">
        <w:rPr>
          <w:color w:val="000000"/>
          <w:sz w:val="24"/>
          <w:szCs w:val="24"/>
        </w:rPr>
        <w:t>В случае выявления в ходе проведения контрольного мероприятия в рамках осуществления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rPr>
        <w:t xml:space="preserve"> нарушения требований законодательства</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rPr>
        <w:t>,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rPr>
        <w:t>, направляют копию указанного акта в орган власти, уполномоченный на привлечение к соответствующей ответственности.</w:t>
      </w:r>
    </w:p>
    <w:p w14:paraId="0B68C54C" w14:textId="77777777" w:rsidR="003217E1" w:rsidRPr="003217E1" w:rsidRDefault="003217E1" w:rsidP="003217E1">
      <w:pPr>
        <w:suppressAutoHyphens/>
        <w:autoSpaceDE w:val="0"/>
        <w:ind w:firstLine="709"/>
        <w:jc w:val="both"/>
        <w:rPr>
          <w:color w:val="000000"/>
          <w:sz w:val="24"/>
          <w:szCs w:val="24"/>
          <w:lang w:eastAsia="zh-CN"/>
        </w:rPr>
      </w:pPr>
    </w:p>
    <w:p w14:paraId="4D65BC64" w14:textId="4279BDE0" w:rsidR="003217E1" w:rsidRPr="003217E1" w:rsidRDefault="003217E1" w:rsidP="003217E1">
      <w:pPr>
        <w:suppressAutoHyphens/>
        <w:autoSpaceDE w:val="0"/>
        <w:jc w:val="center"/>
        <w:rPr>
          <w:b/>
          <w:bCs/>
          <w:color w:val="000000"/>
          <w:sz w:val="24"/>
          <w:szCs w:val="24"/>
          <w:lang w:eastAsia="zh-CN"/>
        </w:rPr>
      </w:pPr>
      <w:r w:rsidRPr="003217E1">
        <w:rPr>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w:t>
      </w:r>
      <w:r w:rsidRPr="003217E1">
        <w:rPr>
          <w:b/>
          <w:bCs/>
          <w:color w:val="000000"/>
          <w:sz w:val="24"/>
          <w:szCs w:val="24"/>
        </w:rPr>
        <w:t xml:space="preserve"> в области охраны и использования особо охраняемых природных территорий</w:t>
      </w:r>
    </w:p>
    <w:p w14:paraId="52F9229E" w14:textId="77777777" w:rsidR="003217E1" w:rsidRPr="003217E1" w:rsidRDefault="003217E1" w:rsidP="003217E1">
      <w:pPr>
        <w:suppressAutoHyphens/>
        <w:autoSpaceDE w:val="0"/>
        <w:rPr>
          <w:b/>
          <w:bCs/>
          <w:color w:val="000000"/>
          <w:sz w:val="24"/>
          <w:szCs w:val="24"/>
          <w:lang w:eastAsia="zh-CN"/>
        </w:rPr>
      </w:pPr>
    </w:p>
    <w:p w14:paraId="3AB1DC85" w14:textId="75CC9E50"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4.1. Решения администрации, действия (бездействие) должностных лиц, уполномоченных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могут быть обжалованы в порядке, установленном главой 9 Закона.</w:t>
      </w:r>
    </w:p>
    <w:p w14:paraId="54659AFB" w14:textId="45E24704" w:rsidR="003217E1" w:rsidRPr="003217E1" w:rsidRDefault="003217E1" w:rsidP="003217E1">
      <w:pPr>
        <w:suppressAutoHyphens/>
        <w:autoSpaceDE w:val="0"/>
        <w:ind w:firstLine="709"/>
        <w:jc w:val="both"/>
        <w:rPr>
          <w:color w:val="000000"/>
          <w:sz w:val="24"/>
          <w:szCs w:val="24"/>
          <w:lang w:eastAsia="zh-CN"/>
        </w:rPr>
      </w:pPr>
      <w:r w:rsidRPr="003217E1">
        <w:rPr>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имеют право на досудебное обжалование:</w:t>
      </w:r>
    </w:p>
    <w:p w14:paraId="58F75FA8"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1) решений о проведении контрольных мероприятий;</w:t>
      </w:r>
    </w:p>
    <w:p w14:paraId="251D8D05"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2) актов контрольных мероприятий, предписаний об устранении выявленных нарушений;</w:t>
      </w:r>
    </w:p>
    <w:p w14:paraId="79B7BC40" w14:textId="135D0345"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3) действий (бездействия) должностных лиц, уполномоченных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color w:val="000000"/>
          <w:sz w:val="24"/>
          <w:szCs w:val="24"/>
          <w:lang w:eastAsia="zh-CN"/>
        </w:rPr>
        <w:t>, в рамках контрольных мероприятий.</w:t>
      </w:r>
    </w:p>
    <w:p w14:paraId="18BDCF60" w14:textId="55ED803A" w:rsidR="003217E1" w:rsidRPr="003217E1" w:rsidRDefault="003217E1" w:rsidP="003217E1">
      <w:pPr>
        <w:autoSpaceDE w:val="0"/>
        <w:autoSpaceDN w:val="0"/>
        <w:adjustRightInd w:val="0"/>
        <w:ind w:firstLine="708"/>
        <w:jc w:val="both"/>
        <w:rPr>
          <w:sz w:val="24"/>
          <w:szCs w:val="24"/>
          <w:lang w:eastAsia="zh-CN"/>
        </w:rPr>
      </w:pPr>
      <w:r w:rsidRPr="003217E1">
        <w:rPr>
          <w:color w:val="000000"/>
          <w:sz w:val="24"/>
          <w:szCs w:val="24"/>
          <w:lang w:eastAsia="zh-CN"/>
        </w:rPr>
        <w:t xml:space="preserve">4.3. Жалоба подается контролируемым лицом в администрацию в электронном виде с использованием единого портала государственных и муниципальных услуг </w:t>
      </w:r>
      <w:r w:rsidRPr="003217E1">
        <w:rPr>
          <w:color w:val="000000"/>
          <w:sz w:val="24"/>
          <w:szCs w:val="24"/>
          <w:shd w:val="clear" w:color="auto" w:fill="FFFFFF"/>
          <w:lang w:eastAsia="zh-CN"/>
        </w:rPr>
        <w:t>и (или) регионального портала государственных и муниципальных услуг.</w:t>
      </w:r>
      <w:r w:rsidRPr="003217E1">
        <w:rPr>
          <w:sz w:val="24"/>
          <w:szCs w:val="24"/>
        </w:rPr>
        <w:t xml:space="preserve"> При подаче жалобы гражданином она должна быть подписана простой электронной подписью либо усиленной </w:t>
      </w:r>
      <w:r w:rsidRPr="003217E1">
        <w:rPr>
          <w:sz w:val="24"/>
          <w:szCs w:val="24"/>
        </w:rPr>
        <w:lastRenderedPageBreak/>
        <w:t>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Pr="003217E1">
        <w:rPr>
          <w:color w:val="000000"/>
          <w:sz w:val="24"/>
          <w:szCs w:val="24"/>
          <w:lang w:eastAsia="zh-CN"/>
        </w:rPr>
        <w:t>.</w:t>
      </w:r>
    </w:p>
    <w:p w14:paraId="44C94D8C"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3217E1">
        <w:rPr>
          <w:i/>
          <w:iCs/>
          <w:color w:val="000000"/>
          <w:sz w:val="24"/>
          <w:szCs w:val="24"/>
          <w:lang w:eastAsia="zh-CN"/>
        </w:rPr>
        <w:t xml:space="preserve"> </w:t>
      </w:r>
      <w:r w:rsidRPr="003217E1">
        <w:rPr>
          <w:color w:val="000000"/>
          <w:sz w:val="24"/>
          <w:szCs w:val="24"/>
          <w:lang w:eastAsia="zh-CN"/>
        </w:rPr>
        <w:t>с предварительным информированием главы Александровского муниципального округа</w:t>
      </w:r>
      <w:r w:rsidRPr="003217E1">
        <w:rPr>
          <w:i/>
          <w:iCs/>
          <w:color w:val="000000"/>
          <w:sz w:val="24"/>
          <w:szCs w:val="24"/>
          <w:lang w:eastAsia="zh-CN"/>
        </w:rPr>
        <w:t xml:space="preserve"> </w:t>
      </w:r>
      <w:r w:rsidRPr="003217E1">
        <w:rPr>
          <w:color w:val="000000"/>
          <w:sz w:val="24"/>
          <w:szCs w:val="24"/>
          <w:lang w:eastAsia="zh-CN"/>
        </w:rPr>
        <w:t>о наличии в</w:t>
      </w:r>
      <w:r w:rsidRPr="003217E1">
        <w:rPr>
          <w:i/>
          <w:iCs/>
          <w:color w:val="000000"/>
          <w:sz w:val="24"/>
          <w:szCs w:val="24"/>
          <w:lang w:eastAsia="zh-CN"/>
        </w:rPr>
        <w:t xml:space="preserve"> </w:t>
      </w:r>
      <w:r w:rsidRPr="003217E1">
        <w:rPr>
          <w:color w:val="000000"/>
          <w:sz w:val="24"/>
          <w:szCs w:val="24"/>
          <w:lang w:eastAsia="zh-CN"/>
        </w:rPr>
        <w:t>жалобе (документах) сведений, составляющих государственную или иную охраняемую законом тайну.</w:t>
      </w:r>
    </w:p>
    <w:p w14:paraId="79B0CC1F"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 xml:space="preserve">4.4. Жалоба на решение администрации, действия (бездействие) его должностных лиц рассматривается главой </w:t>
      </w:r>
      <w:r w:rsidRPr="003217E1">
        <w:rPr>
          <w:sz w:val="24"/>
          <w:szCs w:val="24"/>
          <w:lang w:eastAsia="zh-CN"/>
        </w:rPr>
        <w:t>(заместителем главы администрации округа по градостроительству - начальником управления имущественных и земельных отношений</w:t>
      </w:r>
      <w:r w:rsidRPr="003217E1">
        <w:rPr>
          <w:color w:val="000000"/>
          <w:sz w:val="24"/>
          <w:szCs w:val="24"/>
          <w:lang w:eastAsia="zh-CN"/>
        </w:rPr>
        <w:t>) администрации Александровского муниципального округа.</w:t>
      </w:r>
    </w:p>
    <w:p w14:paraId="0E93C06B"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4985C9"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09E63B7"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76401FA" w14:textId="77777777" w:rsidR="003217E1" w:rsidRPr="003217E1" w:rsidRDefault="003217E1" w:rsidP="003217E1">
      <w:pPr>
        <w:suppressAutoHyphens/>
        <w:autoSpaceDE w:val="0"/>
        <w:ind w:firstLine="709"/>
        <w:jc w:val="both"/>
        <w:rPr>
          <w:sz w:val="24"/>
          <w:szCs w:val="24"/>
          <w:lang w:eastAsia="zh-CN"/>
        </w:rPr>
      </w:pPr>
      <w:r w:rsidRPr="003217E1">
        <w:rPr>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ACAAE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4.6. Жалоба должна содержать:</w:t>
      </w:r>
      <w:bookmarkStart w:id="4" w:name="dst100451"/>
      <w:bookmarkEnd w:id="4"/>
    </w:p>
    <w:p w14:paraId="2524AE51" w14:textId="72532B81"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решение администрации, фамилию, имя, отчество (при наличии) должностного лица, уполномоченного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решение и (или) действие (бездействие) которых обжалуются;</w:t>
      </w:r>
      <w:bookmarkStart w:id="5" w:name="dst100452"/>
      <w:bookmarkEnd w:id="5"/>
    </w:p>
    <w:p w14:paraId="0B4029D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6" w:name="dst100453"/>
      <w:bookmarkEnd w:id="6"/>
    </w:p>
    <w:p w14:paraId="379159AC" w14:textId="7BB8F1F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которые привели или могут привести к нарушению прав контролируемого лица, подавшего жалобу;</w:t>
      </w:r>
      <w:bookmarkStart w:id="7" w:name="dst100454"/>
      <w:bookmarkEnd w:id="7"/>
    </w:p>
    <w:p w14:paraId="5E29E30A" w14:textId="476ACC04"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Заявителем могут быть представлены документы (при наличии), подтверждающие его доводы, либо их копии;</w:t>
      </w:r>
      <w:bookmarkStart w:id="8" w:name="dst100455"/>
      <w:bookmarkEnd w:id="8"/>
    </w:p>
    <w:p w14:paraId="07F7E262"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требования лица, подавшего жалобу;</w:t>
      </w:r>
      <w:bookmarkStart w:id="9" w:name="dst101148"/>
      <w:bookmarkEnd w:id="9"/>
    </w:p>
    <w:p w14:paraId="4BB484B8"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7546CBF" w14:textId="77777777" w:rsidR="003217E1" w:rsidRPr="003217E1" w:rsidRDefault="003217E1" w:rsidP="003217E1">
      <w:pPr>
        <w:suppressAutoHyphens/>
        <w:autoSpaceDE w:val="0"/>
        <w:ind w:firstLine="709"/>
        <w:jc w:val="both"/>
        <w:rPr>
          <w:sz w:val="24"/>
          <w:szCs w:val="24"/>
          <w:shd w:val="clear" w:color="auto" w:fill="FFFFFF"/>
          <w:lang w:eastAsia="zh-CN"/>
        </w:rPr>
      </w:pPr>
      <w:r w:rsidRPr="003217E1">
        <w:rPr>
          <w:sz w:val="24"/>
          <w:szCs w:val="24"/>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CDCB66D" w14:textId="77777777" w:rsidR="003217E1" w:rsidRPr="003217E1" w:rsidRDefault="003217E1" w:rsidP="003217E1">
      <w:pPr>
        <w:suppressAutoHyphens/>
        <w:autoSpaceDE w:val="0"/>
        <w:ind w:firstLine="709"/>
        <w:jc w:val="both"/>
        <w:rPr>
          <w:sz w:val="24"/>
          <w:szCs w:val="24"/>
          <w:lang w:eastAsia="zh-CN"/>
        </w:rPr>
      </w:pPr>
      <w:r w:rsidRPr="003217E1">
        <w:rPr>
          <w:sz w:val="24"/>
          <w:szCs w:val="24"/>
          <w:shd w:val="clear" w:color="auto" w:fill="FFFFFF"/>
          <w:lang w:eastAsia="zh-CN"/>
        </w:rPr>
        <w:lastRenderedPageBreak/>
        <w:t>4.7. Глава</w:t>
      </w:r>
      <w:r w:rsidRPr="003217E1">
        <w:rPr>
          <w:sz w:val="24"/>
          <w:szCs w:val="24"/>
          <w:lang w:eastAsia="zh-CN"/>
        </w:rPr>
        <w:t xml:space="preserve"> (заместитель главы администрации округа по градостроительству- начальник управления имущественных и земельных отношений)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0" w:name="dst101150"/>
      <w:bookmarkStart w:id="11" w:name="dst100461"/>
      <w:bookmarkEnd w:id="10"/>
      <w:bookmarkEnd w:id="11"/>
    </w:p>
    <w:p w14:paraId="2A4F41AD"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2" w:name="dst101151"/>
      <w:bookmarkEnd w:id="12"/>
    </w:p>
    <w:p w14:paraId="3D9747AA"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в удовлетворении ходатайства о восстановлении пропущенного срока на подачу жалобы отказано;</w:t>
      </w:r>
      <w:bookmarkStart w:id="13" w:name="dst101152"/>
      <w:bookmarkStart w:id="14" w:name="dst100462"/>
      <w:bookmarkEnd w:id="13"/>
      <w:bookmarkEnd w:id="14"/>
    </w:p>
    <w:p w14:paraId="6FA518FA"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до принятия решения по жалобе от контролируемого лица, ее подавшего, поступило заявление об отзыве жалобы;</w:t>
      </w:r>
      <w:bookmarkStart w:id="15" w:name="dst101153"/>
      <w:bookmarkStart w:id="16" w:name="dst100463"/>
      <w:bookmarkEnd w:id="15"/>
      <w:bookmarkEnd w:id="16"/>
    </w:p>
    <w:p w14:paraId="2BBC0EF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имеется решение суда по вопросам, поставленным в жалобе;</w:t>
      </w:r>
      <w:bookmarkStart w:id="17" w:name="dst101154"/>
      <w:bookmarkStart w:id="18" w:name="dst100464"/>
      <w:bookmarkEnd w:id="17"/>
      <w:bookmarkEnd w:id="18"/>
    </w:p>
    <w:p w14:paraId="68968247"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ранее была подана другая жалоба от того же контролируемого лица по тем же основаниям;</w:t>
      </w:r>
      <w:bookmarkStart w:id="19" w:name="dst101155"/>
      <w:bookmarkStart w:id="20" w:name="dst100465"/>
      <w:bookmarkEnd w:id="19"/>
      <w:bookmarkEnd w:id="20"/>
    </w:p>
    <w:p w14:paraId="7110BD40" w14:textId="20DD0D21"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а также членов их семей;</w:t>
      </w:r>
      <w:bookmarkStart w:id="21" w:name="dst101156"/>
      <w:bookmarkEnd w:id="21"/>
    </w:p>
    <w:p w14:paraId="2A3929D3"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2" w:name="dst101157"/>
      <w:bookmarkEnd w:id="22"/>
    </w:p>
    <w:p w14:paraId="6E065AF1"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жалоба подана в ненадлежащий уполномоченный орган;</w:t>
      </w:r>
      <w:bookmarkStart w:id="23" w:name="dst101158"/>
      <w:bookmarkEnd w:id="23"/>
    </w:p>
    <w:p w14:paraId="04DBC0D9" w14:textId="0FD6072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w:t>
      </w:r>
      <w:r w:rsidRPr="003217E1">
        <w:rPr>
          <w:bCs/>
          <w:color w:val="000000"/>
          <w:sz w:val="24"/>
          <w:szCs w:val="24"/>
        </w:rPr>
        <w:t>в области охраны и использования особо охраняемых природных территорий</w:t>
      </w:r>
      <w:r w:rsidRPr="003217E1">
        <w:rPr>
          <w:sz w:val="24"/>
          <w:szCs w:val="24"/>
          <w:lang w:eastAsia="zh-CN"/>
        </w:rPr>
        <w:t xml:space="preserve"> контроль. </w:t>
      </w:r>
    </w:p>
    <w:p w14:paraId="7D81EA8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C0ED82A"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округа по градостроительству - начальником управления имущественных и земельных отношений) администрации Александровского муниципального округа не более чем на 20 рабочих дней.</w:t>
      </w:r>
    </w:p>
    <w:p w14:paraId="6087BA2B" w14:textId="5B4D7A09"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4.9. По итогам рассмотрения жалобы г</w:t>
      </w:r>
      <w:r w:rsidRPr="003217E1">
        <w:rPr>
          <w:sz w:val="24"/>
          <w:szCs w:val="24"/>
          <w:shd w:val="clear" w:color="auto" w:fill="FFFFFF"/>
          <w:lang w:eastAsia="zh-CN"/>
        </w:rPr>
        <w:t>лава</w:t>
      </w:r>
      <w:r w:rsidRPr="003217E1">
        <w:rPr>
          <w:sz w:val="24"/>
          <w:szCs w:val="24"/>
          <w:lang w:eastAsia="zh-CN"/>
        </w:rPr>
        <w:t xml:space="preserve"> (заместитель главы администрации округа по градостроительству - начальник управления имущественных и земельных отношений) администрации Александровского муниципального округа принимает одно из следующих решений:</w:t>
      </w:r>
      <w:bookmarkStart w:id="24" w:name="dst100475"/>
      <w:bookmarkEnd w:id="24"/>
    </w:p>
    <w:p w14:paraId="51FDE7A6"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1) оставляет жалобу без удовлетворения;</w:t>
      </w:r>
      <w:bookmarkStart w:id="25" w:name="dst100476"/>
      <w:bookmarkEnd w:id="25"/>
    </w:p>
    <w:p w14:paraId="14ACB7F4"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2) отменяет решение администрации полностью или частично;</w:t>
      </w:r>
      <w:bookmarkStart w:id="26" w:name="dst100477"/>
      <w:bookmarkEnd w:id="26"/>
    </w:p>
    <w:p w14:paraId="4119CDA7"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3) отменяет решение администрации полностью и принимает новое решение;</w:t>
      </w:r>
      <w:bookmarkStart w:id="27" w:name="dst100478"/>
      <w:bookmarkEnd w:id="27"/>
    </w:p>
    <w:p w14:paraId="15F35A7C" w14:textId="464F9D4F"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4) признает действия (бездействие) должностного лица, уполномоченного осуществлять муниципальный контроль</w:t>
      </w:r>
      <w:r w:rsidRPr="003217E1">
        <w:rPr>
          <w:bCs/>
          <w:color w:val="000000"/>
          <w:sz w:val="24"/>
          <w:szCs w:val="24"/>
        </w:rPr>
        <w:t xml:space="preserve"> в области охраны и использования особо охраняемых природных территорий</w:t>
      </w:r>
      <w:r w:rsidRPr="003217E1">
        <w:rPr>
          <w:sz w:val="24"/>
          <w:szCs w:val="24"/>
          <w:lang w:eastAsia="zh-CN"/>
        </w:rPr>
        <w:t>, незаконными и выносит решение по существу, в том числе об осуществлении при необходимости определенных действий.</w:t>
      </w:r>
      <w:bookmarkStart w:id="28" w:name="dst100479"/>
      <w:bookmarkEnd w:id="28"/>
    </w:p>
    <w:p w14:paraId="33E30038" w14:textId="77777777" w:rsidR="003217E1" w:rsidRPr="003217E1" w:rsidRDefault="003217E1" w:rsidP="003217E1">
      <w:pPr>
        <w:suppressAutoHyphens/>
        <w:autoSpaceDE w:val="0"/>
        <w:ind w:firstLine="709"/>
        <w:jc w:val="both"/>
        <w:rPr>
          <w:sz w:val="24"/>
          <w:szCs w:val="24"/>
          <w:lang w:eastAsia="zh-CN"/>
        </w:rPr>
      </w:pPr>
      <w:r w:rsidRPr="003217E1">
        <w:rPr>
          <w:sz w:val="24"/>
          <w:szCs w:val="24"/>
          <w:lang w:eastAsia="zh-CN"/>
        </w:rPr>
        <w:t>Решение г</w:t>
      </w:r>
      <w:r w:rsidRPr="003217E1">
        <w:rPr>
          <w:sz w:val="24"/>
          <w:szCs w:val="24"/>
          <w:shd w:val="clear" w:color="auto" w:fill="FFFFFF"/>
          <w:lang w:eastAsia="zh-CN"/>
        </w:rPr>
        <w:t>лавы</w:t>
      </w:r>
      <w:r w:rsidRPr="003217E1">
        <w:rPr>
          <w:sz w:val="24"/>
          <w:szCs w:val="24"/>
          <w:lang w:eastAsia="zh-CN"/>
        </w:rPr>
        <w:t xml:space="preserve"> (заместителя главы администрации округа по градостроительству- начальника управления имущественных и земельных отношений)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68C2E86" w14:textId="77777777" w:rsidR="003217E1" w:rsidRDefault="003217E1" w:rsidP="003217E1">
      <w:pPr>
        <w:suppressAutoHyphens/>
        <w:autoSpaceDE w:val="0"/>
        <w:ind w:firstLine="709"/>
        <w:jc w:val="both"/>
        <w:rPr>
          <w:szCs w:val="28"/>
          <w:lang w:eastAsia="zh-CN"/>
        </w:rPr>
      </w:pPr>
    </w:p>
    <w:p w14:paraId="226C06C9" w14:textId="0515E6A5" w:rsidR="003217E1" w:rsidRPr="007D1E0B" w:rsidRDefault="003217E1" w:rsidP="003217E1">
      <w:pPr>
        <w:suppressAutoHyphens/>
        <w:jc w:val="center"/>
        <w:rPr>
          <w:b/>
          <w:bCs/>
          <w:color w:val="000000"/>
          <w:sz w:val="24"/>
          <w:szCs w:val="24"/>
          <w:lang w:eastAsia="zh-CN"/>
        </w:rPr>
      </w:pPr>
      <w:r w:rsidRPr="007D1E0B">
        <w:rPr>
          <w:b/>
          <w:bCs/>
          <w:color w:val="000000"/>
          <w:sz w:val="24"/>
          <w:szCs w:val="24"/>
          <w:lang w:eastAsia="zh-CN"/>
        </w:rPr>
        <w:lastRenderedPageBreak/>
        <w:t xml:space="preserve">5. Ключевые показатели муниципального контроля </w:t>
      </w:r>
      <w:r w:rsidRPr="007D1E0B">
        <w:rPr>
          <w:b/>
          <w:bCs/>
          <w:color w:val="000000"/>
          <w:sz w:val="24"/>
          <w:szCs w:val="24"/>
        </w:rPr>
        <w:t>в области охраны и использования особо охраняемых природных территорий</w:t>
      </w:r>
      <w:r w:rsidRPr="007D1E0B">
        <w:rPr>
          <w:b/>
          <w:bCs/>
          <w:color w:val="000000"/>
          <w:sz w:val="24"/>
          <w:szCs w:val="24"/>
          <w:lang w:eastAsia="zh-CN"/>
        </w:rPr>
        <w:t xml:space="preserve"> и их целевые значения</w:t>
      </w:r>
    </w:p>
    <w:p w14:paraId="254D0FA2" w14:textId="77777777" w:rsidR="003217E1" w:rsidRPr="007D1E0B" w:rsidRDefault="003217E1" w:rsidP="003217E1">
      <w:pPr>
        <w:suppressAutoHyphens/>
        <w:jc w:val="center"/>
        <w:rPr>
          <w:b/>
          <w:bCs/>
          <w:color w:val="000000"/>
          <w:sz w:val="24"/>
          <w:szCs w:val="24"/>
          <w:lang w:eastAsia="zh-C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17"/>
        <w:gridCol w:w="1322"/>
      </w:tblGrid>
      <w:tr w:rsidR="003217E1" w:rsidRPr="007D1E0B" w14:paraId="2FF5BF0A" w14:textId="77777777" w:rsidTr="003F4DB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D7FB0" w14:textId="77777777" w:rsidR="003217E1" w:rsidRPr="007D1E0B" w:rsidRDefault="003217E1" w:rsidP="003217E1">
            <w:pPr>
              <w:jc w:val="center"/>
              <w:rPr>
                <w:color w:val="212121"/>
                <w:sz w:val="24"/>
                <w:szCs w:val="24"/>
              </w:rPr>
            </w:pPr>
            <w:r w:rsidRPr="007D1E0B">
              <w:rPr>
                <w:color w:val="212121"/>
                <w:sz w:val="24"/>
                <w:szCs w:val="24"/>
              </w:rPr>
              <w:t>Ключевые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84180" w14:textId="77777777" w:rsidR="003217E1" w:rsidRPr="007D1E0B" w:rsidRDefault="003217E1" w:rsidP="003217E1">
            <w:pPr>
              <w:jc w:val="center"/>
              <w:rPr>
                <w:color w:val="212121"/>
                <w:sz w:val="24"/>
                <w:szCs w:val="24"/>
              </w:rPr>
            </w:pPr>
            <w:r w:rsidRPr="007D1E0B">
              <w:rPr>
                <w:color w:val="212121"/>
                <w:sz w:val="24"/>
                <w:szCs w:val="24"/>
              </w:rPr>
              <w:t>Целевые значения</w:t>
            </w:r>
          </w:p>
        </w:tc>
      </w:tr>
      <w:tr w:rsidR="003217E1" w:rsidRPr="007D1E0B" w14:paraId="7519E3D9"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EBFEC" w14:textId="77777777" w:rsidR="003217E1" w:rsidRPr="007D1E0B" w:rsidRDefault="003217E1" w:rsidP="003217E1">
            <w:pPr>
              <w:rPr>
                <w:color w:val="212121"/>
                <w:sz w:val="24"/>
                <w:szCs w:val="24"/>
              </w:rPr>
            </w:pPr>
            <w:r w:rsidRPr="007D1E0B">
              <w:rPr>
                <w:color w:val="212121"/>
                <w:sz w:val="24"/>
                <w:szCs w:val="24"/>
              </w:rPr>
              <w:t>1. Процент устраненных нарушений из числа выявленных нарушений законодательства в данной сфере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579AF" w14:textId="77777777" w:rsidR="003217E1" w:rsidRPr="007D1E0B" w:rsidRDefault="003217E1" w:rsidP="003217E1">
            <w:pPr>
              <w:jc w:val="center"/>
              <w:rPr>
                <w:color w:val="212121"/>
                <w:sz w:val="24"/>
                <w:szCs w:val="24"/>
              </w:rPr>
            </w:pPr>
            <w:r w:rsidRPr="007D1E0B">
              <w:rPr>
                <w:color w:val="212121"/>
                <w:sz w:val="24"/>
                <w:szCs w:val="24"/>
              </w:rPr>
              <w:t>80%</w:t>
            </w:r>
          </w:p>
        </w:tc>
      </w:tr>
      <w:tr w:rsidR="003217E1" w:rsidRPr="007D1E0B" w14:paraId="529B2F19"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6F24A" w14:textId="77777777" w:rsidR="003217E1" w:rsidRPr="007D1E0B" w:rsidRDefault="003217E1" w:rsidP="003217E1">
            <w:pPr>
              <w:rPr>
                <w:color w:val="212121"/>
                <w:sz w:val="24"/>
                <w:szCs w:val="24"/>
              </w:rPr>
            </w:pPr>
            <w:r w:rsidRPr="007D1E0B">
              <w:rPr>
                <w:color w:val="212121"/>
                <w:sz w:val="24"/>
                <w:szCs w:val="24"/>
              </w:rPr>
              <w:t>2.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A07D5" w14:textId="77777777" w:rsidR="003217E1" w:rsidRPr="007D1E0B" w:rsidRDefault="003217E1" w:rsidP="003217E1">
            <w:pPr>
              <w:jc w:val="center"/>
              <w:rPr>
                <w:color w:val="212121"/>
                <w:sz w:val="24"/>
                <w:szCs w:val="24"/>
              </w:rPr>
            </w:pPr>
            <w:r w:rsidRPr="007D1E0B">
              <w:rPr>
                <w:color w:val="212121"/>
                <w:sz w:val="24"/>
                <w:szCs w:val="24"/>
              </w:rPr>
              <w:t>0%</w:t>
            </w:r>
          </w:p>
        </w:tc>
      </w:tr>
      <w:tr w:rsidR="003217E1" w:rsidRPr="007D1E0B" w14:paraId="56471312" w14:textId="77777777" w:rsidTr="003F4D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BF2E" w14:textId="77777777" w:rsidR="003217E1" w:rsidRPr="007D1E0B" w:rsidRDefault="003217E1" w:rsidP="003217E1">
            <w:pPr>
              <w:rPr>
                <w:color w:val="212121"/>
                <w:sz w:val="24"/>
                <w:szCs w:val="24"/>
              </w:rPr>
            </w:pPr>
            <w:r w:rsidRPr="007D1E0B">
              <w:rPr>
                <w:color w:val="212121"/>
                <w:sz w:val="24"/>
                <w:szCs w:val="24"/>
              </w:rPr>
              <w:t>3. Процент отмененных результатов контрольных (надзорных)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50D2B" w14:textId="77777777" w:rsidR="003217E1" w:rsidRPr="007D1E0B" w:rsidRDefault="003217E1" w:rsidP="003217E1">
            <w:pPr>
              <w:jc w:val="center"/>
              <w:rPr>
                <w:color w:val="212121"/>
                <w:sz w:val="24"/>
                <w:szCs w:val="24"/>
              </w:rPr>
            </w:pPr>
            <w:r w:rsidRPr="007D1E0B">
              <w:rPr>
                <w:color w:val="212121"/>
                <w:sz w:val="24"/>
                <w:szCs w:val="24"/>
              </w:rPr>
              <w:t>0%</w:t>
            </w:r>
          </w:p>
        </w:tc>
      </w:tr>
    </w:tbl>
    <w:p w14:paraId="48C92AB5" w14:textId="77777777" w:rsidR="003217E1" w:rsidRPr="007D1E0B" w:rsidRDefault="003217E1" w:rsidP="003217E1">
      <w:pPr>
        <w:shd w:val="clear" w:color="auto" w:fill="FFFFFF"/>
        <w:jc w:val="center"/>
        <w:rPr>
          <w:b/>
          <w:bCs/>
          <w:color w:val="000000"/>
          <w:sz w:val="24"/>
          <w:szCs w:val="24"/>
          <w:lang w:eastAsia="zh-CN"/>
        </w:rPr>
      </w:pPr>
    </w:p>
    <w:p w14:paraId="6D81F5A3" w14:textId="2DB95099" w:rsidR="003217E1" w:rsidRPr="007D1E0B" w:rsidRDefault="003217E1" w:rsidP="003217E1">
      <w:pPr>
        <w:shd w:val="clear" w:color="auto" w:fill="FFFFFF"/>
        <w:jc w:val="center"/>
        <w:rPr>
          <w:b/>
          <w:bCs/>
          <w:color w:val="000000"/>
          <w:sz w:val="24"/>
          <w:szCs w:val="24"/>
        </w:rPr>
      </w:pPr>
      <w:r w:rsidRPr="007D1E0B">
        <w:rPr>
          <w:b/>
          <w:bCs/>
          <w:color w:val="000000"/>
          <w:sz w:val="24"/>
          <w:szCs w:val="24"/>
          <w:lang w:eastAsia="zh-CN"/>
        </w:rPr>
        <w:t xml:space="preserve">6. Индикативные показатели муниципального контроля </w:t>
      </w:r>
      <w:r w:rsidRPr="007D1E0B">
        <w:rPr>
          <w:b/>
          <w:bCs/>
          <w:color w:val="000000"/>
          <w:sz w:val="24"/>
          <w:szCs w:val="24"/>
        </w:rPr>
        <w:t>в области охраны и использования особо охраняемых природных территорий</w:t>
      </w:r>
    </w:p>
    <w:p w14:paraId="238ED434" w14:textId="36E79668" w:rsidR="003217E1" w:rsidRPr="007D1E0B" w:rsidRDefault="003217E1" w:rsidP="003217E1">
      <w:pPr>
        <w:shd w:val="clear" w:color="auto" w:fill="FFFFFF"/>
        <w:jc w:val="center"/>
        <w:rPr>
          <w:b/>
          <w:color w:val="212121"/>
          <w:sz w:val="24"/>
          <w:szCs w:val="24"/>
        </w:rPr>
      </w:pPr>
      <w:r w:rsidRPr="007D1E0B">
        <w:rPr>
          <w:b/>
          <w:bCs/>
          <w:color w:val="000000"/>
          <w:sz w:val="24"/>
          <w:szCs w:val="24"/>
          <w:lang w:eastAsia="zh-CN"/>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5"/>
        <w:gridCol w:w="2893"/>
        <w:gridCol w:w="991"/>
        <w:gridCol w:w="3395"/>
        <w:gridCol w:w="578"/>
        <w:gridCol w:w="1707"/>
      </w:tblGrid>
      <w:tr w:rsidR="003217E1" w:rsidRPr="007D1E0B" w14:paraId="667EB5E3" w14:textId="77777777" w:rsidTr="003F4DB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F9972" w14:textId="77777777" w:rsidR="003217E1" w:rsidRPr="007D1E0B" w:rsidRDefault="003217E1" w:rsidP="003F4DB0">
            <w:pPr>
              <w:spacing w:after="100" w:afterAutospacing="1"/>
              <w:jc w:val="center"/>
              <w:rPr>
                <w:color w:val="212121"/>
                <w:sz w:val="24"/>
                <w:szCs w:val="24"/>
              </w:rPr>
            </w:pPr>
            <w:r w:rsidRPr="007D1E0B">
              <w:rPr>
                <w:color w:val="212121"/>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95E79FE" w14:textId="77777777" w:rsidR="003217E1" w:rsidRPr="007D1E0B" w:rsidRDefault="003217E1" w:rsidP="003217E1">
            <w:pPr>
              <w:jc w:val="center"/>
              <w:rPr>
                <w:color w:val="212121"/>
                <w:sz w:val="24"/>
                <w:szCs w:val="24"/>
              </w:rPr>
            </w:pPr>
            <w:r w:rsidRPr="007D1E0B">
              <w:rPr>
                <w:color w:val="212121"/>
                <w:sz w:val="24"/>
                <w:szCs w:val="24"/>
              </w:rPr>
              <w:t>Индикативные показатели, характеризующие параметры</w:t>
            </w:r>
          </w:p>
          <w:p w14:paraId="087AB502" w14:textId="77777777" w:rsidR="003217E1" w:rsidRPr="007D1E0B" w:rsidRDefault="003217E1" w:rsidP="003217E1">
            <w:pPr>
              <w:jc w:val="center"/>
              <w:rPr>
                <w:color w:val="212121"/>
                <w:sz w:val="24"/>
                <w:szCs w:val="24"/>
              </w:rPr>
            </w:pPr>
            <w:r w:rsidRPr="007D1E0B">
              <w:rPr>
                <w:color w:val="212121"/>
                <w:sz w:val="24"/>
                <w:szCs w:val="24"/>
              </w:rPr>
              <w:t>проведенных мероприятий</w:t>
            </w:r>
          </w:p>
        </w:tc>
      </w:tr>
      <w:tr w:rsidR="00C24957" w:rsidRPr="007D1E0B" w14:paraId="1132359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4AD18" w14:textId="77777777" w:rsidR="003217E1" w:rsidRPr="007D1E0B" w:rsidRDefault="003217E1" w:rsidP="003F4DB0">
            <w:pPr>
              <w:spacing w:after="100" w:afterAutospacing="1"/>
              <w:jc w:val="center"/>
              <w:rPr>
                <w:color w:val="212121"/>
                <w:sz w:val="24"/>
                <w:szCs w:val="24"/>
              </w:rPr>
            </w:pPr>
            <w:r w:rsidRPr="007D1E0B">
              <w:rPr>
                <w:color w:val="212121"/>
                <w:sz w:val="24"/>
                <w:szCs w:val="24"/>
              </w:rPr>
              <w:t>1.1.</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12D37" w14:textId="77777777" w:rsidR="003217E1" w:rsidRPr="007D1E0B" w:rsidRDefault="003217E1" w:rsidP="003F4DB0">
            <w:pPr>
              <w:spacing w:after="100" w:afterAutospacing="1"/>
              <w:rPr>
                <w:color w:val="212121"/>
                <w:sz w:val="24"/>
                <w:szCs w:val="24"/>
              </w:rPr>
            </w:pPr>
            <w:r w:rsidRPr="007D1E0B">
              <w:rPr>
                <w:color w:val="212121"/>
                <w:sz w:val="24"/>
                <w:szCs w:val="24"/>
              </w:rPr>
              <w:t>Выполняемость внеплановых проверок</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05300" w14:textId="77777777" w:rsidR="003217E1" w:rsidRPr="007D1E0B" w:rsidRDefault="003217E1" w:rsidP="003F4DB0">
            <w:pPr>
              <w:spacing w:after="100" w:afterAutospacing="1"/>
              <w:jc w:val="center"/>
              <w:rPr>
                <w:color w:val="212121"/>
                <w:sz w:val="24"/>
                <w:szCs w:val="24"/>
              </w:rPr>
            </w:pPr>
            <w:r w:rsidRPr="007D1E0B">
              <w:rPr>
                <w:color w:val="212121"/>
                <w:sz w:val="24"/>
                <w:szCs w:val="24"/>
              </w:rPr>
              <w:t>Ввн = (Рф / Рп) x 100</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CED70" w14:textId="77777777" w:rsidR="003217E1" w:rsidRPr="007D1E0B" w:rsidRDefault="003217E1" w:rsidP="003F4DB0">
            <w:pPr>
              <w:spacing w:after="100" w:afterAutospacing="1"/>
              <w:rPr>
                <w:color w:val="212121"/>
                <w:sz w:val="24"/>
                <w:szCs w:val="24"/>
              </w:rPr>
            </w:pPr>
            <w:r w:rsidRPr="007D1E0B">
              <w:rPr>
                <w:color w:val="212121"/>
                <w:sz w:val="24"/>
                <w:szCs w:val="24"/>
              </w:rPr>
              <w:t>Ввн - выполняемость внеплановых проверок</w:t>
            </w:r>
          </w:p>
          <w:p w14:paraId="279DA247" w14:textId="77777777" w:rsidR="003217E1" w:rsidRPr="007D1E0B" w:rsidRDefault="003217E1" w:rsidP="003F4DB0">
            <w:pPr>
              <w:spacing w:after="100" w:afterAutospacing="1"/>
              <w:rPr>
                <w:color w:val="212121"/>
                <w:sz w:val="24"/>
                <w:szCs w:val="24"/>
              </w:rPr>
            </w:pPr>
            <w:r w:rsidRPr="007D1E0B">
              <w:rPr>
                <w:color w:val="212121"/>
                <w:sz w:val="24"/>
                <w:szCs w:val="24"/>
              </w:rPr>
              <w:t>Рф - количество проведенных внеплановых проверок (ед.)</w:t>
            </w:r>
          </w:p>
          <w:p w14:paraId="6567474C" w14:textId="77777777" w:rsidR="003217E1" w:rsidRPr="007D1E0B" w:rsidRDefault="003217E1" w:rsidP="003F4DB0">
            <w:pPr>
              <w:spacing w:after="100" w:afterAutospacing="1"/>
              <w:rPr>
                <w:color w:val="212121"/>
                <w:sz w:val="24"/>
                <w:szCs w:val="24"/>
              </w:rPr>
            </w:pPr>
            <w:r w:rsidRPr="007D1E0B">
              <w:rPr>
                <w:color w:val="212121"/>
                <w:sz w:val="24"/>
                <w:szCs w:val="24"/>
              </w:rPr>
              <w:t>Рп - количество распоряжений на проведение внеплановых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70FB7" w14:textId="77777777" w:rsidR="003217E1" w:rsidRPr="007D1E0B" w:rsidRDefault="003217E1" w:rsidP="003F4DB0">
            <w:pPr>
              <w:spacing w:after="100" w:afterAutospacing="1"/>
              <w:jc w:val="center"/>
              <w:rPr>
                <w:color w:val="212121"/>
                <w:sz w:val="24"/>
                <w:szCs w:val="24"/>
              </w:rPr>
            </w:pPr>
            <w:r w:rsidRPr="007D1E0B">
              <w:rPr>
                <w:color w:val="212121"/>
                <w:sz w:val="24"/>
                <w:szCs w:val="24"/>
              </w:rPr>
              <w:t>100%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2C8E7" w14:textId="77777777" w:rsidR="003217E1" w:rsidRPr="007D1E0B" w:rsidRDefault="003217E1" w:rsidP="003F4DB0">
            <w:pPr>
              <w:spacing w:after="100" w:afterAutospacing="1"/>
              <w:jc w:val="center"/>
              <w:rPr>
                <w:color w:val="212121"/>
                <w:sz w:val="24"/>
                <w:szCs w:val="24"/>
              </w:rPr>
            </w:pPr>
            <w:r w:rsidRPr="007D1E0B">
              <w:rPr>
                <w:color w:val="212121"/>
                <w:sz w:val="24"/>
                <w:szCs w:val="24"/>
              </w:rPr>
              <w:t>Письма и жалобы, поступившие в Контрольный орган</w:t>
            </w:r>
          </w:p>
        </w:tc>
      </w:tr>
      <w:tr w:rsidR="00C24957" w:rsidRPr="007D1E0B" w14:paraId="4367A49A"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DA184" w14:textId="77777777" w:rsidR="003217E1" w:rsidRPr="007D1E0B" w:rsidRDefault="003217E1" w:rsidP="003F4DB0">
            <w:pPr>
              <w:spacing w:after="100" w:afterAutospacing="1"/>
              <w:jc w:val="center"/>
              <w:rPr>
                <w:color w:val="212121"/>
                <w:sz w:val="24"/>
                <w:szCs w:val="24"/>
              </w:rPr>
            </w:pPr>
            <w:r w:rsidRPr="007D1E0B">
              <w:rPr>
                <w:color w:val="212121"/>
                <w:sz w:val="24"/>
                <w:szCs w:val="24"/>
              </w:rPr>
              <w:t>1.2.</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A1461" w14:textId="77777777" w:rsidR="003217E1" w:rsidRPr="007D1E0B" w:rsidRDefault="003217E1" w:rsidP="003F4DB0">
            <w:pPr>
              <w:spacing w:after="100" w:afterAutospacing="1"/>
              <w:rPr>
                <w:color w:val="212121"/>
                <w:sz w:val="24"/>
                <w:szCs w:val="24"/>
              </w:rPr>
            </w:pPr>
            <w:r w:rsidRPr="007D1E0B">
              <w:rPr>
                <w:color w:val="212121"/>
                <w:sz w:val="24"/>
                <w:szCs w:val="24"/>
              </w:rPr>
              <w:t>Доля проверок, на результаты которых поданы жалобы</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C9565" w14:textId="77777777" w:rsidR="003217E1" w:rsidRPr="007D1E0B" w:rsidRDefault="003217E1" w:rsidP="003F4DB0">
            <w:pPr>
              <w:spacing w:after="100" w:afterAutospacing="1"/>
              <w:jc w:val="center"/>
              <w:rPr>
                <w:color w:val="212121"/>
                <w:sz w:val="24"/>
                <w:szCs w:val="24"/>
              </w:rPr>
            </w:pPr>
            <w:r w:rsidRPr="007D1E0B">
              <w:rPr>
                <w:color w:val="212121"/>
                <w:sz w:val="24"/>
                <w:szCs w:val="24"/>
              </w:rPr>
              <w:t>Ж x 100 / Пф</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C1A75" w14:textId="77777777" w:rsidR="003217E1" w:rsidRPr="007D1E0B" w:rsidRDefault="003217E1" w:rsidP="003F4DB0">
            <w:pPr>
              <w:spacing w:after="100" w:afterAutospacing="1"/>
              <w:rPr>
                <w:color w:val="212121"/>
                <w:sz w:val="24"/>
                <w:szCs w:val="24"/>
              </w:rPr>
            </w:pPr>
            <w:r w:rsidRPr="007D1E0B">
              <w:rPr>
                <w:color w:val="212121"/>
                <w:sz w:val="24"/>
                <w:szCs w:val="24"/>
              </w:rPr>
              <w:t>Ж - количество жалоб (ед.)</w:t>
            </w:r>
          </w:p>
          <w:p w14:paraId="3C2FE162" w14:textId="77777777" w:rsidR="003217E1" w:rsidRPr="007D1E0B" w:rsidRDefault="003217E1" w:rsidP="003F4DB0">
            <w:pPr>
              <w:spacing w:after="100" w:afterAutospacing="1"/>
              <w:rPr>
                <w:color w:val="212121"/>
                <w:sz w:val="24"/>
                <w:szCs w:val="24"/>
              </w:rPr>
            </w:pPr>
            <w:r w:rsidRPr="007D1E0B">
              <w:rPr>
                <w:color w:val="212121"/>
                <w:sz w:val="24"/>
                <w:szCs w:val="24"/>
              </w:rPr>
              <w:t>Пф - количество проведенных проверок</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62F24" w14:textId="77777777" w:rsidR="003217E1" w:rsidRPr="007D1E0B" w:rsidRDefault="003217E1" w:rsidP="003F4DB0">
            <w:pPr>
              <w:spacing w:after="100" w:afterAutospacing="1"/>
              <w:jc w:val="center"/>
              <w:rPr>
                <w:color w:val="212121"/>
                <w:sz w:val="24"/>
                <w:szCs w:val="24"/>
              </w:rPr>
            </w:pPr>
            <w:r w:rsidRPr="007D1E0B">
              <w:rPr>
                <w:color w:val="212121"/>
                <w:sz w:val="24"/>
                <w:szCs w:val="24"/>
              </w:rPr>
              <w:t>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B36F2"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6D776BCF"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274BF" w14:textId="77777777" w:rsidR="003217E1" w:rsidRPr="007D1E0B" w:rsidRDefault="003217E1" w:rsidP="003F4DB0">
            <w:pPr>
              <w:spacing w:after="100" w:afterAutospacing="1"/>
              <w:jc w:val="center"/>
              <w:rPr>
                <w:color w:val="212121"/>
                <w:sz w:val="24"/>
                <w:szCs w:val="24"/>
              </w:rPr>
            </w:pPr>
            <w:r w:rsidRPr="007D1E0B">
              <w:rPr>
                <w:color w:val="212121"/>
                <w:sz w:val="24"/>
                <w:szCs w:val="24"/>
              </w:rPr>
              <w:t>1.3.</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5AFA9" w14:textId="77777777" w:rsidR="003217E1" w:rsidRPr="007D1E0B" w:rsidRDefault="003217E1" w:rsidP="003F4DB0">
            <w:pPr>
              <w:spacing w:after="100" w:afterAutospacing="1"/>
              <w:rPr>
                <w:color w:val="212121"/>
                <w:sz w:val="24"/>
                <w:szCs w:val="24"/>
              </w:rPr>
            </w:pPr>
            <w:r w:rsidRPr="007D1E0B">
              <w:rPr>
                <w:color w:val="212121"/>
                <w:sz w:val="24"/>
                <w:szCs w:val="24"/>
              </w:rPr>
              <w:t>Доля проверок, результаты которых были признаны недействительными</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0AC02" w14:textId="77777777" w:rsidR="003217E1" w:rsidRPr="007D1E0B" w:rsidRDefault="003217E1" w:rsidP="003F4DB0">
            <w:pPr>
              <w:spacing w:after="100" w:afterAutospacing="1"/>
              <w:jc w:val="center"/>
              <w:rPr>
                <w:color w:val="212121"/>
                <w:sz w:val="24"/>
                <w:szCs w:val="24"/>
              </w:rPr>
            </w:pPr>
            <w:r w:rsidRPr="007D1E0B">
              <w:rPr>
                <w:color w:val="212121"/>
                <w:sz w:val="24"/>
                <w:szCs w:val="24"/>
              </w:rPr>
              <w:t>Пн x 100 / Пф</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37263" w14:textId="77777777" w:rsidR="003217E1" w:rsidRPr="007D1E0B" w:rsidRDefault="003217E1" w:rsidP="003F4DB0">
            <w:pPr>
              <w:spacing w:after="100" w:afterAutospacing="1"/>
              <w:rPr>
                <w:color w:val="212121"/>
                <w:sz w:val="24"/>
                <w:szCs w:val="24"/>
              </w:rPr>
            </w:pPr>
            <w:r w:rsidRPr="007D1E0B">
              <w:rPr>
                <w:color w:val="212121"/>
                <w:sz w:val="24"/>
                <w:szCs w:val="24"/>
              </w:rPr>
              <w:t>Пн - количество проверок, признанных недействительными (ед.)</w:t>
            </w:r>
          </w:p>
          <w:p w14:paraId="13E81982" w14:textId="77777777" w:rsidR="003217E1" w:rsidRPr="007D1E0B" w:rsidRDefault="003217E1" w:rsidP="003F4DB0">
            <w:pPr>
              <w:spacing w:after="100" w:afterAutospacing="1"/>
              <w:rPr>
                <w:color w:val="212121"/>
                <w:sz w:val="24"/>
                <w:szCs w:val="24"/>
              </w:rPr>
            </w:pPr>
            <w:r w:rsidRPr="007D1E0B">
              <w:rPr>
                <w:color w:val="212121"/>
                <w:sz w:val="24"/>
                <w:szCs w:val="24"/>
              </w:rPr>
              <w:t>Пф - количество проведенных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74606" w14:textId="77777777" w:rsidR="003217E1" w:rsidRPr="007D1E0B" w:rsidRDefault="003217E1" w:rsidP="003F4DB0">
            <w:pPr>
              <w:spacing w:after="100" w:afterAutospacing="1"/>
              <w:jc w:val="center"/>
              <w:rPr>
                <w:color w:val="212121"/>
                <w:sz w:val="24"/>
                <w:szCs w:val="24"/>
              </w:rPr>
            </w:pPr>
            <w:r w:rsidRPr="007D1E0B">
              <w:rPr>
                <w:color w:val="212121"/>
                <w:sz w:val="24"/>
                <w:szCs w:val="24"/>
              </w:rPr>
              <w:t>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63E0D"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327021C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FE467" w14:textId="77777777" w:rsidR="003217E1" w:rsidRPr="007D1E0B" w:rsidRDefault="003217E1" w:rsidP="003F4DB0">
            <w:pPr>
              <w:spacing w:after="100" w:afterAutospacing="1"/>
              <w:jc w:val="center"/>
              <w:rPr>
                <w:color w:val="212121"/>
                <w:sz w:val="24"/>
                <w:szCs w:val="24"/>
              </w:rPr>
            </w:pPr>
            <w:r w:rsidRPr="007D1E0B">
              <w:rPr>
                <w:color w:val="212121"/>
                <w:sz w:val="24"/>
                <w:szCs w:val="24"/>
              </w:rPr>
              <w:t>1.4.</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A1529" w14:textId="77777777" w:rsidR="003217E1" w:rsidRPr="007D1E0B" w:rsidRDefault="003217E1" w:rsidP="003F4DB0">
            <w:pPr>
              <w:spacing w:after="100" w:afterAutospacing="1"/>
              <w:rPr>
                <w:color w:val="212121"/>
                <w:sz w:val="24"/>
                <w:szCs w:val="24"/>
              </w:rPr>
            </w:pPr>
            <w:r w:rsidRPr="007D1E0B">
              <w:rPr>
                <w:color w:val="212121"/>
                <w:sz w:val="24"/>
                <w:szCs w:val="24"/>
              </w:rPr>
              <w:t>Доля внеплановых проверок, которые не удалось провести в связи с отсутствием собственника и т.д.</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ACC9D" w14:textId="77777777" w:rsidR="003217E1" w:rsidRPr="007D1E0B" w:rsidRDefault="003217E1" w:rsidP="003F4DB0">
            <w:pPr>
              <w:spacing w:after="100" w:afterAutospacing="1"/>
              <w:jc w:val="center"/>
              <w:rPr>
                <w:color w:val="212121"/>
                <w:sz w:val="24"/>
                <w:szCs w:val="24"/>
              </w:rPr>
            </w:pPr>
            <w:r w:rsidRPr="007D1E0B">
              <w:rPr>
                <w:color w:val="212121"/>
                <w:sz w:val="24"/>
                <w:szCs w:val="24"/>
              </w:rPr>
              <w:t>По x 100 / Пф</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893A7" w14:textId="77777777" w:rsidR="003217E1" w:rsidRPr="007D1E0B" w:rsidRDefault="003217E1" w:rsidP="003F4DB0">
            <w:pPr>
              <w:spacing w:after="100" w:afterAutospacing="1"/>
              <w:rPr>
                <w:color w:val="212121"/>
                <w:sz w:val="24"/>
                <w:szCs w:val="24"/>
              </w:rPr>
            </w:pPr>
            <w:r w:rsidRPr="007D1E0B">
              <w:rPr>
                <w:color w:val="212121"/>
                <w:sz w:val="24"/>
                <w:szCs w:val="24"/>
              </w:rPr>
              <w:t>По - проверки, не проведенные по причине отсутствия проверяемого лица (ед.)</w:t>
            </w:r>
          </w:p>
          <w:p w14:paraId="554547BB" w14:textId="77777777" w:rsidR="003217E1" w:rsidRPr="007D1E0B" w:rsidRDefault="003217E1" w:rsidP="003F4DB0">
            <w:pPr>
              <w:spacing w:after="100" w:afterAutospacing="1"/>
              <w:rPr>
                <w:color w:val="212121"/>
                <w:sz w:val="24"/>
                <w:szCs w:val="24"/>
              </w:rPr>
            </w:pPr>
            <w:r w:rsidRPr="007D1E0B">
              <w:rPr>
                <w:color w:val="212121"/>
                <w:sz w:val="24"/>
                <w:szCs w:val="24"/>
              </w:rPr>
              <w:t>Пф - количество проведенных проверок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DB782" w14:textId="77777777" w:rsidR="003217E1" w:rsidRPr="007D1E0B" w:rsidRDefault="003217E1" w:rsidP="003F4DB0">
            <w:pPr>
              <w:spacing w:after="100" w:afterAutospacing="1"/>
              <w:jc w:val="center"/>
              <w:rPr>
                <w:color w:val="212121"/>
                <w:sz w:val="24"/>
                <w:szCs w:val="24"/>
              </w:rPr>
            </w:pPr>
            <w:r w:rsidRPr="007D1E0B">
              <w:rPr>
                <w:color w:val="212121"/>
                <w:sz w:val="24"/>
                <w:szCs w:val="24"/>
              </w:rPr>
              <w:t>30%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5E99E"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409DB34B"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B83F1" w14:textId="77777777" w:rsidR="003217E1" w:rsidRPr="007D1E0B" w:rsidRDefault="003217E1" w:rsidP="003F4DB0">
            <w:pPr>
              <w:spacing w:after="100" w:afterAutospacing="1"/>
              <w:jc w:val="center"/>
              <w:rPr>
                <w:color w:val="212121"/>
                <w:sz w:val="24"/>
                <w:szCs w:val="24"/>
              </w:rPr>
            </w:pPr>
            <w:r w:rsidRPr="007D1E0B">
              <w:rPr>
                <w:color w:val="212121"/>
                <w:sz w:val="24"/>
                <w:szCs w:val="24"/>
              </w:rPr>
              <w:t>1.5.</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16914" w14:textId="77777777" w:rsidR="003217E1" w:rsidRPr="007D1E0B" w:rsidRDefault="003217E1" w:rsidP="003F4DB0">
            <w:pPr>
              <w:spacing w:after="100" w:afterAutospacing="1"/>
              <w:rPr>
                <w:color w:val="212121"/>
                <w:sz w:val="24"/>
                <w:szCs w:val="24"/>
              </w:rPr>
            </w:pPr>
            <w:r w:rsidRPr="007D1E0B">
              <w:rPr>
                <w:color w:val="21212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8E467" w14:textId="77777777" w:rsidR="003217E1" w:rsidRPr="007D1E0B" w:rsidRDefault="003217E1" w:rsidP="003F4DB0">
            <w:pPr>
              <w:spacing w:after="100" w:afterAutospacing="1"/>
              <w:jc w:val="center"/>
              <w:rPr>
                <w:color w:val="212121"/>
                <w:sz w:val="24"/>
                <w:szCs w:val="24"/>
              </w:rPr>
            </w:pPr>
            <w:r w:rsidRPr="007D1E0B">
              <w:rPr>
                <w:color w:val="212121"/>
                <w:sz w:val="24"/>
                <w:szCs w:val="24"/>
              </w:rPr>
              <w:t>Кзо х 100 / Кпз</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F2FD7" w14:textId="77777777" w:rsidR="003217E1" w:rsidRPr="007D1E0B" w:rsidRDefault="003217E1" w:rsidP="003F4DB0">
            <w:pPr>
              <w:spacing w:after="100" w:afterAutospacing="1"/>
              <w:rPr>
                <w:color w:val="212121"/>
                <w:sz w:val="24"/>
                <w:szCs w:val="24"/>
              </w:rPr>
            </w:pPr>
            <w:r w:rsidRPr="007D1E0B">
              <w:rPr>
                <w:color w:val="212121"/>
                <w:sz w:val="24"/>
                <w:szCs w:val="24"/>
              </w:rPr>
              <w:t>Кзо - количество заявлений, по которым пришел отказ в согласовании (ед.)</w:t>
            </w:r>
          </w:p>
          <w:p w14:paraId="663B1EA6" w14:textId="77777777" w:rsidR="003217E1" w:rsidRPr="007D1E0B" w:rsidRDefault="003217E1" w:rsidP="003F4DB0">
            <w:pPr>
              <w:spacing w:after="100" w:afterAutospacing="1"/>
              <w:rPr>
                <w:color w:val="212121"/>
                <w:sz w:val="24"/>
                <w:szCs w:val="24"/>
              </w:rPr>
            </w:pPr>
            <w:r w:rsidRPr="007D1E0B">
              <w:rPr>
                <w:color w:val="212121"/>
                <w:sz w:val="24"/>
                <w:szCs w:val="24"/>
              </w:rPr>
              <w:t>Кпз - количество поданных на согласование заявлений</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3B474" w14:textId="77777777" w:rsidR="003217E1" w:rsidRPr="007D1E0B" w:rsidRDefault="003217E1" w:rsidP="003F4DB0">
            <w:pPr>
              <w:spacing w:after="100" w:afterAutospacing="1"/>
              <w:jc w:val="center"/>
              <w:rPr>
                <w:color w:val="212121"/>
                <w:sz w:val="24"/>
                <w:szCs w:val="24"/>
              </w:rPr>
            </w:pPr>
            <w:r w:rsidRPr="007D1E0B">
              <w:rPr>
                <w:color w:val="212121"/>
                <w:sz w:val="24"/>
                <w:szCs w:val="24"/>
              </w:rPr>
              <w:t>10%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E7A10"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2BD2D77E"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42B45" w14:textId="77777777" w:rsidR="003217E1" w:rsidRPr="007D1E0B" w:rsidRDefault="003217E1" w:rsidP="003F4DB0">
            <w:pPr>
              <w:spacing w:after="100" w:afterAutospacing="1"/>
              <w:jc w:val="center"/>
              <w:rPr>
                <w:color w:val="212121"/>
                <w:sz w:val="24"/>
                <w:szCs w:val="24"/>
              </w:rPr>
            </w:pPr>
            <w:r w:rsidRPr="007D1E0B">
              <w:rPr>
                <w:color w:val="212121"/>
                <w:sz w:val="24"/>
                <w:szCs w:val="24"/>
              </w:rPr>
              <w:t>1.6.</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2CECE7" w14:textId="77777777" w:rsidR="003217E1" w:rsidRPr="007D1E0B" w:rsidRDefault="003217E1" w:rsidP="003F4DB0">
            <w:pPr>
              <w:spacing w:after="100" w:afterAutospacing="1"/>
              <w:rPr>
                <w:color w:val="212121"/>
                <w:sz w:val="24"/>
                <w:szCs w:val="24"/>
              </w:rPr>
            </w:pPr>
            <w:r w:rsidRPr="007D1E0B">
              <w:rPr>
                <w:color w:val="212121"/>
                <w:sz w:val="24"/>
                <w:szCs w:val="24"/>
              </w:rPr>
              <w:t xml:space="preserve">Доля проверок, по результатам которых </w:t>
            </w:r>
            <w:r w:rsidRPr="007D1E0B">
              <w:rPr>
                <w:color w:val="212121"/>
                <w:sz w:val="24"/>
                <w:szCs w:val="24"/>
              </w:rPr>
              <w:lastRenderedPageBreak/>
              <w:t>материалы направлены в уполномоченные для принятия решений органы</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9370D" w14:textId="77777777" w:rsidR="003217E1" w:rsidRPr="007D1E0B" w:rsidRDefault="003217E1" w:rsidP="003F4DB0">
            <w:pPr>
              <w:spacing w:after="100" w:afterAutospacing="1"/>
              <w:jc w:val="center"/>
              <w:rPr>
                <w:color w:val="212121"/>
                <w:sz w:val="24"/>
                <w:szCs w:val="24"/>
              </w:rPr>
            </w:pPr>
            <w:r w:rsidRPr="007D1E0B">
              <w:rPr>
                <w:color w:val="212121"/>
                <w:sz w:val="24"/>
                <w:szCs w:val="24"/>
              </w:rPr>
              <w:lastRenderedPageBreak/>
              <w:t>Кнм х 100 / Квн</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1E576" w14:textId="77777777" w:rsidR="003217E1" w:rsidRPr="007D1E0B" w:rsidRDefault="003217E1" w:rsidP="003F4DB0">
            <w:pPr>
              <w:spacing w:after="100" w:afterAutospacing="1"/>
              <w:rPr>
                <w:color w:val="212121"/>
                <w:sz w:val="24"/>
                <w:szCs w:val="24"/>
              </w:rPr>
            </w:pPr>
            <w:r w:rsidRPr="007D1E0B">
              <w:rPr>
                <w:color w:val="212121"/>
                <w:sz w:val="24"/>
                <w:szCs w:val="24"/>
              </w:rPr>
              <w:t xml:space="preserve">К нм - количество материалов, направленных в </w:t>
            </w:r>
            <w:r w:rsidRPr="007D1E0B">
              <w:rPr>
                <w:color w:val="212121"/>
                <w:sz w:val="24"/>
                <w:szCs w:val="24"/>
              </w:rPr>
              <w:lastRenderedPageBreak/>
              <w:t>уполномоченные органы (ед.)</w:t>
            </w:r>
          </w:p>
          <w:p w14:paraId="249C9D63" w14:textId="77777777" w:rsidR="003217E1" w:rsidRPr="007D1E0B" w:rsidRDefault="003217E1" w:rsidP="003F4DB0">
            <w:pPr>
              <w:spacing w:after="100" w:afterAutospacing="1"/>
              <w:rPr>
                <w:color w:val="212121"/>
                <w:sz w:val="24"/>
                <w:szCs w:val="24"/>
              </w:rPr>
            </w:pPr>
            <w:r w:rsidRPr="007D1E0B">
              <w:rPr>
                <w:color w:val="212121"/>
                <w:sz w:val="24"/>
                <w:szCs w:val="24"/>
              </w:rPr>
              <w:t>Квн - количество выявленных нарушений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E9750" w14:textId="77777777" w:rsidR="003217E1" w:rsidRPr="007D1E0B" w:rsidRDefault="003217E1" w:rsidP="003F4DB0">
            <w:pPr>
              <w:spacing w:after="100" w:afterAutospacing="1"/>
              <w:jc w:val="center"/>
              <w:rPr>
                <w:color w:val="212121"/>
                <w:sz w:val="24"/>
                <w:szCs w:val="24"/>
              </w:rPr>
            </w:pPr>
            <w:r w:rsidRPr="007D1E0B">
              <w:rPr>
                <w:color w:val="212121"/>
                <w:sz w:val="24"/>
                <w:szCs w:val="24"/>
              </w:rPr>
              <w:lastRenderedPageBreak/>
              <w:t>100%</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FA252"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69D8D8C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1BCFC" w14:textId="77777777" w:rsidR="003217E1" w:rsidRPr="007D1E0B" w:rsidRDefault="003217E1" w:rsidP="003F4DB0">
            <w:pPr>
              <w:spacing w:after="100" w:afterAutospacing="1"/>
              <w:jc w:val="center"/>
              <w:rPr>
                <w:color w:val="212121"/>
                <w:sz w:val="24"/>
                <w:szCs w:val="24"/>
              </w:rPr>
            </w:pPr>
            <w:r w:rsidRPr="007D1E0B">
              <w:rPr>
                <w:color w:val="212121"/>
                <w:sz w:val="24"/>
                <w:szCs w:val="24"/>
              </w:rPr>
              <w:lastRenderedPageBreak/>
              <w:t>1.7.</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C02F0" w14:textId="77777777" w:rsidR="003217E1" w:rsidRPr="007D1E0B" w:rsidRDefault="003217E1" w:rsidP="003F4DB0">
            <w:pPr>
              <w:spacing w:after="100" w:afterAutospacing="1"/>
              <w:rPr>
                <w:color w:val="212121"/>
                <w:sz w:val="24"/>
                <w:szCs w:val="24"/>
              </w:rPr>
            </w:pPr>
            <w:r w:rsidRPr="007D1E0B">
              <w:rPr>
                <w:color w:val="212121"/>
                <w:sz w:val="24"/>
                <w:szCs w:val="24"/>
              </w:rPr>
              <w:t>Количество проведенных профилактических мероприятий</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9808A" w14:textId="77777777" w:rsidR="003217E1" w:rsidRPr="007D1E0B" w:rsidRDefault="003217E1" w:rsidP="003F4DB0">
            <w:pPr>
              <w:spacing w:after="100" w:afterAutospacing="1"/>
              <w:rPr>
                <w:color w:val="212121"/>
                <w:sz w:val="24"/>
                <w:szCs w:val="24"/>
              </w:rPr>
            </w:pPr>
            <w:r w:rsidRPr="007D1E0B">
              <w:rPr>
                <w:color w:val="212121"/>
                <w:sz w:val="24"/>
                <w:szCs w:val="24"/>
              </w:rPr>
              <w:t> </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4EF52" w14:textId="77777777" w:rsidR="003217E1" w:rsidRPr="007D1E0B" w:rsidRDefault="003217E1" w:rsidP="003F4DB0">
            <w:pPr>
              <w:spacing w:after="100" w:afterAutospacing="1"/>
              <w:rPr>
                <w:color w:val="212121"/>
                <w:sz w:val="24"/>
                <w:szCs w:val="24"/>
              </w:rPr>
            </w:pPr>
            <w:r w:rsidRPr="007D1E0B">
              <w:rPr>
                <w:color w:val="212121"/>
                <w:sz w:val="24"/>
                <w:szCs w:val="24"/>
              </w:rPr>
              <w:t> </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DF7AE" w14:textId="77777777" w:rsidR="003217E1" w:rsidRPr="007D1E0B" w:rsidRDefault="003217E1" w:rsidP="003F4DB0">
            <w:pPr>
              <w:spacing w:after="100" w:afterAutospacing="1"/>
              <w:jc w:val="center"/>
              <w:rPr>
                <w:color w:val="212121"/>
                <w:sz w:val="24"/>
                <w:szCs w:val="24"/>
              </w:rPr>
            </w:pPr>
            <w:r w:rsidRPr="007D1E0B">
              <w:rPr>
                <w:color w:val="212121"/>
                <w:sz w:val="24"/>
                <w:szCs w:val="24"/>
              </w:rPr>
              <w:t>Шт.</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38E5A"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3217E1" w:rsidRPr="007D1E0B" w14:paraId="5A6D2CBF" w14:textId="77777777" w:rsidTr="00C24957">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03795" w14:textId="77777777" w:rsidR="003217E1" w:rsidRPr="007D1E0B" w:rsidRDefault="003217E1" w:rsidP="00C24957">
            <w:pPr>
              <w:jc w:val="center"/>
              <w:rPr>
                <w:color w:val="212121"/>
                <w:sz w:val="24"/>
                <w:szCs w:val="24"/>
              </w:rPr>
            </w:pPr>
            <w:r w:rsidRPr="007D1E0B">
              <w:rPr>
                <w:color w:val="212121"/>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661364F" w14:textId="1A9209AD" w:rsidR="00C24957" w:rsidRPr="007D1E0B" w:rsidRDefault="003217E1" w:rsidP="00C24957">
            <w:pPr>
              <w:jc w:val="center"/>
              <w:rPr>
                <w:color w:val="212121"/>
                <w:sz w:val="24"/>
                <w:szCs w:val="24"/>
              </w:rPr>
            </w:pPr>
            <w:r w:rsidRPr="007D1E0B">
              <w:rPr>
                <w:color w:val="212121"/>
                <w:sz w:val="24"/>
                <w:szCs w:val="24"/>
              </w:rPr>
              <w:t>Индикативные показатели, характеризующие объем задействованных трудовых ресурсов</w:t>
            </w:r>
          </w:p>
        </w:tc>
      </w:tr>
      <w:tr w:rsidR="00C24957" w:rsidRPr="007D1E0B" w14:paraId="22869069"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A7022" w14:textId="77777777" w:rsidR="003217E1" w:rsidRPr="007D1E0B" w:rsidRDefault="003217E1" w:rsidP="003F4DB0">
            <w:pPr>
              <w:spacing w:after="100" w:afterAutospacing="1"/>
              <w:jc w:val="center"/>
              <w:rPr>
                <w:color w:val="212121"/>
                <w:sz w:val="24"/>
                <w:szCs w:val="24"/>
              </w:rPr>
            </w:pPr>
            <w:r w:rsidRPr="007D1E0B">
              <w:rPr>
                <w:color w:val="212121"/>
                <w:sz w:val="24"/>
                <w:szCs w:val="24"/>
              </w:rPr>
              <w:t>2.1.</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C8C8A" w14:textId="77777777" w:rsidR="003217E1" w:rsidRPr="007D1E0B" w:rsidRDefault="003217E1" w:rsidP="003F4DB0">
            <w:pPr>
              <w:spacing w:after="100" w:afterAutospacing="1"/>
              <w:rPr>
                <w:color w:val="212121"/>
                <w:sz w:val="24"/>
                <w:szCs w:val="24"/>
              </w:rPr>
            </w:pPr>
            <w:r w:rsidRPr="007D1E0B">
              <w:rPr>
                <w:color w:val="212121"/>
                <w:sz w:val="24"/>
                <w:szCs w:val="24"/>
              </w:rPr>
              <w:t>Количество штатных единиц</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848D9" w14:textId="77777777" w:rsidR="003217E1" w:rsidRPr="007D1E0B" w:rsidRDefault="003217E1" w:rsidP="003F4DB0">
            <w:pPr>
              <w:spacing w:after="100" w:afterAutospacing="1"/>
              <w:rPr>
                <w:color w:val="212121"/>
                <w:sz w:val="24"/>
                <w:szCs w:val="24"/>
              </w:rPr>
            </w:pPr>
            <w:r w:rsidRPr="007D1E0B">
              <w:rPr>
                <w:color w:val="212121"/>
                <w:sz w:val="24"/>
                <w:szCs w:val="24"/>
              </w:rPr>
              <w:t> </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F87F2" w14:textId="77777777" w:rsidR="003217E1" w:rsidRPr="007D1E0B" w:rsidRDefault="003217E1" w:rsidP="003F4DB0">
            <w:pPr>
              <w:spacing w:after="100" w:afterAutospacing="1"/>
              <w:rPr>
                <w:color w:val="212121"/>
                <w:sz w:val="24"/>
                <w:szCs w:val="24"/>
              </w:rPr>
            </w:pPr>
            <w:r w:rsidRPr="007D1E0B">
              <w:rPr>
                <w:color w:val="212121"/>
                <w:sz w:val="24"/>
                <w:szCs w:val="24"/>
              </w:rPr>
              <w:t> </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F23F5" w14:textId="77777777" w:rsidR="003217E1" w:rsidRPr="007D1E0B" w:rsidRDefault="003217E1" w:rsidP="003F4DB0">
            <w:pPr>
              <w:spacing w:after="100" w:afterAutospacing="1"/>
              <w:jc w:val="center"/>
              <w:rPr>
                <w:color w:val="212121"/>
                <w:sz w:val="24"/>
                <w:szCs w:val="24"/>
              </w:rPr>
            </w:pPr>
            <w:r w:rsidRPr="007D1E0B">
              <w:rPr>
                <w:color w:val="212121"/>
                <w:sz w:val="24"/>
                <w:szCs w:val="24"/>
              </w:rPr>
              <w:t>Чел.</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34E10"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r w:rsidR="00C24957" w:rsidRPr="007D1E0B" w14:paraId="05A47D50" w14:textId="77777777" w:rsidTr="00C2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EC265" w14:textId="77777777" w:rsidR="003217E1" w:rsidRPr="007D1E0B" w:rsidRDefault="003217E1" w:rsidP="003F4DB0">
            <w:pPr>
              <w:spacing w:after="100" w:afterAutospacing="1"/>
              <w:jc w:val="center"/>
              <w:rPr>
                <w:color w:val="212121"/>
                <w:sz w:val="24"/>
                <w:szCs w:val="24"/>
              </w:rPr>
            </w:pPr>
            <w:r w:rsidRPr="007D1E0B">
              <w:rPr>
                <w:color w:val="212121"/>
                <w:sz w:val="24"/>
                <w:szCs w:val="24"/>
              </w:rPr>
              <w:t>2.2.</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463A7" w14:textId="77777777" w:rsidR="003217E1" w:rsidRPr="007D1E0B" w:rsidRDefault="003217E1" w:rsidP="003F4DB0">
            <w:pPr>
              <w:spacing w:after="100" w:afterAutospacing="1"/>
              <w:rPr>
                <w:color w:val="212121"/>
                <w:sz w:val="24"/>
                <w:szCs w:val="24"/>
              </w:rPr>
            </w:pPr>
            <w:r w:rsidRPr="007D1E0B">
              <w:rPr>
                <w:color w:val="212121"/>
                <w:sz w:val="24"/>
                <w:szCs w:val="24"/>
              </w:rPr>
              <w:t>Нагрузка контрольных мероприятий на работников органа муниципального контроля</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7FB1AA" w14:textId="77777777" w:rsidR="003217E1" w:rsidRPr="007D1E0B" w:rsidRDefault="003217E1" w:rsidP="003F4DB0">
            <w:pPr>
              <w:spacing w:after="100" w:afterAutospacing="1"/>
              <w:jc w:val="center"/>
              <w:rPr>
                <w:color w:val="212121"/>
                <w:sz w:val="24"/>
                <w:szCs w:val="24"/>
              </w:rPr>
            </w:pPr>
            <w:r w:rsidRPr="007D1E0B">
              <w:rPr>
                <w:color w:val="212121"/>
                <w:sz w:val="24"/>
                <w:szCs w:val="24"/>
              </w:rPr>
              <w:t>Км / Кр= Нк</w:t>
            </w:r>
          </w:p>
        </w:tc>
        <w:tc>
          <w:tcPr>
            <w:tcW w:w="3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FC935" w14:textId="77777777" w:rsidR="003217E1" w:rsidRPr="007D1E0B" w:rsidRDefault="003217E1" w:rsidP="003F4DB0">
            <w:pPr>
              <w:spacing w:after="100" w:afterAutospacing="1"/>
              <w:rPr>
                <w:color w:val="212121"/>
                <w:sz w:val="24"/>
                <w:szCs w:val="24"/>
              </w:rPr>
            </w:pPr>
            <w:r w:rsidRPr="007D1E0B">
              <w:rPr>
                <w:color w:val="212121"/>
                <w:sz w:val="24"/>
                <w:szCs w:val="24"/>
              </w:rPr>
              <w:t>Км - количество контрольных мероприятий (ед.)</w:t>
            </w:r>
          </w:p>
          <w:p w14:paraId="7C66D93B" w14:textId="77777777" w:rsidR="003217E1" w:rsidRPr="007D1E0B" w:rsidRDefault="003217E1" w:rsidP="003F4DB0">
            <w:pPr>
              <w:spacing w:after="100" w:afterAutospacing="1"/>
              <w:rPr>
                <w:color w:val="212121"/>
                <w:sz w:val="24"/>
                <w:szCs w:val="24"/>
              </w:rPr>
            </w:pPr>
            <w:r w:rsidRPr="007D1E0B">
              <w:rPr>
                <w:color w:val="212121"/>
                <w:sz w:val="24"/>
                <w:szCs w:val="24"/>
              </w:rPr>
              <w:t>Кр - количество работников органа муниципального контроля (ед.)</w:t>
            </w:r>
          </w:p>
          <w:p w14:paraId="10A8AA9E" w14:textId="77777777" w:rsidR="003217E1" w:rsidRPr="007D1E0B" w:rsidRDefault="003217E1" w:rsidP="003F4DB0">
            <w:pPr>
              <w:spacing w:after="100" w:afterAutospacing="1"/>
              <w:rPr>
                <w:color w:val="212121"/>
                <w:sz w:val="24"/>
                <w:szCs w:val="24"/>
              </w:rPr>
            </w:pPr>
            <w:r w:rsidRPr="007D1E0B">
              <w:rPr>
                <w:color w:val="212121"/>
                <w:sz w:val="24"/>
                <w:szCs w:val="24"/>
              </w:rPr>
              <w:t>Нк - нагрузка на 1 работника (ед.)</w:t>
            </w:r>
          </w:p>
        </w:tc>
        <w:tc>
          <w:tcPr>
            <w:tcW w:w="5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61E61" w14:textId="77777777" w:rsidR="003217E1" w:rsidRPr="007D1E0B" w:rsidRDefault="003217E1" w:rsidP="003F4DB0">
            <w:pPr>
              <w:spacing w:after="100" w:afterAutospacing="1"/>
              <w:rPr>
                <w:color w:val="212121"/>
                <w:sz w:val="24"/>
                <w:szCs w:val="24"/>
              </w:rPr>
            </w:pPr>
            <w:r w:rsidRPr="007D1E0B">
              <w:rPr>
                <w:color w:val="212121"/>
                <w:sz w:val="24"/>
                <w:szCs w:val="24"/>
              </w:rPr>
              <w:t> </w:t>
            </w:r>
          </w:p>
        </w:tc>
        <w:tc>
          <w:tcPr>
            <w:tcW w:w="17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844CE" w14:textId="77777777" w:rsidR="003217E1" w:rsidRPr="007D1E0B" w:rsidRDefault="003217E1" w:rsidP="003F4DB0">
            <w:pPr>
              <w:spacing w:after="100" w:afterAutospacing="1"/>
              <w:rPr>
                <w:color w:val="212121"/>
                <w:sz w:val="24"/>
                <w:szCs w:val="24"/>
              </w:rPr>
            </w:pPr>
            <w:r w:rsidRPr="007D1E0B">
              <w:rPr>
                <w:color w:val="212121"/>
                <w:sz w:val="24"/>
                <w:szCs w:val="24"/>
              </w:rPr>
              <w:t> </w:t>
            </w:r>
          </w:p>
        </w:tc>
      </w:tr>
    </w:tbl>
    <w:p w14:paraId="12681DD0" w14:textId="77777777" w:rsidR="003217E1" w:rsidRPr="009A525F" w:rsidRDefault="003217E1" w:rsidP="003217E1">
      <w:pPr>
        <w:jc w:val="center"/>
        <w:rPr>
          <w:b/>
          <w:bCs/>
          <w:color w:val="000000"/>
          <w:sz w:val="24"/>
          <w:szCs w:val="24"/>
        </w:rPr>
      </w:pPr>
      <w:r w:rsidRPr="009A525F">
        <w:rPr>
          <w:b/>
          <w:bCs/>
          <w:color w:val="000000"/>
          <w:sz w:val="24"/>
          <w:szCs w:val="24"/>
        </w:rPr>
        <w:t xml:space="preserve"> </w:t>
      </w:r>
    </w:p>
    <w:p w14:paraId="390BA4ED" w14:textId="77777777" w:rsidR="009C21E6" w:rsidRDefault="009C21E6">
      <w:bookmarkStart w:id="29" w:name="_GoBack"/>
      <w:bookmarkEnd w:id="29"/>
    </w:p>
    <w:sectPr w:rsidR="009C21E6" w:rsidSect="007D1E0B">
      <w:headerReference w:type="default" r:id="rId10"/>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E319" w14:textId="77777777" w:rsidR="005C500D" w:rsidRDefault="005C500D" w:rsidP="007D1E0B">
      <w:r>
        <w:separator/>
      </w:r>
    </w:p>
  </w:endnote>
  <w:endnote w:type="continuationSeparator" w:id="0">
    <w:p w14:paraId="4E5C7E23" w14:textId="77777777" w:rsidR="005C500D" w:rsidRDefault="005C500D" w:rsidP="007D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21718" w14:textId="77777777" w:rsidR="005C500D" w:rsidRDefault="005C500D" w:rsidP="007D1E0B">
      <w:r>
        <w:separator/>
      </w:r>
    </w:p>
  </w:footnote>
  <w:footnote w:type="continuationSeparator" w:id="0">
    <w:p w14:paraId="03B42FC6" w14:textId="77777777" w:rsidR="005C500D" w:rsidRDefault="005C500D" w:rsidP="007D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0947"/>
      <w:docPartObj>
        <w:docPartGallery w:val="Page Numbers (Top of Page)"/>
        <w:docPartUnique/>
      </w:docPartObj>
    </w:sdtPr>
    <w:sdtEndPr>
      <w:rPr>
        <w:sz w:val="24"/>
      </w:rPr>
    </w:sdtEndPr>
    <w:sdtContent>
      <w:p w14:paraId="6C5DD65A" w14:textId="7415827C" w:rsidR="007D1E0B" w:rsidRPr="007D1E0B" w:rsidRDefault="007D1E0B" w:rsidP="007D1E0B">
        <w:pPr>
          <w:pStyle w:val="a3"/>
          <w:jc w:val="center"/>
          <w:rPr>
            <w:sz w:val="24"/>
          </w:rPr>
        </w:pPr>
        <w:r w:rsidRPr="007D1E0B">
          <w:rPr>
            <w:sz w:val="24"/>
          </w:rPr>
          <w:fldChar w:fldCharType="begin"/>
        </w:r>
        <w:r w:rsidRPr="007D1E0B">
          <w:rPr>
            <w:sz w:val="24"/>
          </w:rPr>
          <w:instrText>PAGE   \* MERGEFORMAT</w:instrText>
        </w:r>
        <w:r w:rsidRPr="007D1E0B">
          <w:rPr>
            <w:sz w:val="24"/>
          </w:rPr>
          <w:fldChar w:fldCharType="separate"/>
        </w:r>
        <w:r>
          <w:rPr>
            <w:noProof/>
            <w:sz w:val="24"/>
          </w:rPr>
          <w:t>12</w:t>
        </w:r>
        <w:r w:rsidRPr="007D1E0B">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E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E5A"/>
    <w:rsid w:val="003174CD"/>
    <w:rsid w:val="003217E1"/>
    <w:rsid w:val="00322891"/>
    <w:rsid w:val="003234FF"/>
    <w:rsid w:val="003346D9"/>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D50"/>
    <w:rsid w:val="00383DE7"/>
    <w:rsid w:val="003942CF"/>
    <w:rsid w:val="00394BC7"/>
    <w:rsid w:val="00397F2F"/>
    <w:rsid w:val="003A0259"/>
    <w:rsid w:val="003A6787"/>
    <w:rsid w:val="003A7774"/>
    <w:rsid w:val="003B02C0"/>
    <w:rsid w:val="003B128E"/>
    <w:rsid w:val="003B3B42"/>
    <w:rsid w:val="003B3F9A"/>
    <w:rsid w:val="003B5DB0"/>
    <w:rsid w:val="003B7AD0"/>
    <w:rsid w:val="003C344F"/>
    <w:rsid w:val="003D13D1"/>
    <w:rsid w:val="003D187A"/>
    <w:rsid w:val="003D1A22"/>
    <w:rsid w:val="003D2B3D"/>
    <w:rsid w:val="003D44BC"/>
    <w:rsid w:val="003D636F"/>
    <w:rsid w:val="003D6E04"/>
    <w:rsid w:val="003E335F"/>
    <w:rsid w:val="003E363D"/>
    <w:rsid w:val="003E4665"/>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600"/>
    <w:rsid w:val="00416ED4"/>
    <w:rsid w:val="00420B8C"/>
    <w:rsid w:val="00422637"/>
    <w:rsid w:val="0042455F"/>
    <w:rsid w:val="00427300"/>
    <w:rsid w:val="004335AE"/>
    <w:rsid w:val="00434C5D"/>
    <w:rsid w:val="0043597A"/>
    <w:rsid w:val="00437B9A"/>
    <w:rsid w:val="00440823"/>
    <w:rsid w:val="00446DCD"/>
    <w:rsid w:val="00453709"/>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81A2C"/>
    <w:rsid w:val="00582032"/>
    <w:rsid w:val="00584152"/>
    <w:rsid w:val="0059107E"/>
    <w:rsid w:val="005970E0"/>
    <w:rsid w:val="005A1FA5"/>
    <w:rsid w:val="005A2140"/>
    <w:rsid w:val="005A4EF0"/>
    <w:rsid w:val="005A6B99"/>
    <w:rsid w:val="005A7DB6"/>
    <w:rsid w:val="005B3620"/>
    <w:rsid w:val="005C0178"/>
    <w:rsid w:val="005C17AA"/>
    <w:rsid w:val="005C2194"/>
    <w:rsid w:val="005C3D2C"/>
    <w:rsid w:val="005C4DAF"/>
    <w:rsid w:val="005C500D"/>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539E"/>
    <w:rsid w:val="00645FB1"/>
    <w:rsid w:val="00650AFF"/>
    <w:rsid w:val="0065579B"/>
    <w:rsid w:val="00657D8B"/>
    <w:rsid w:val="00660F1E"/>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25B7"/>
    <w:rsid w:val="006F55BC"/>
    <w:rsid w:val="006F6491"/>
    <w:rsid w:val="00700B70"/>
    <w:rsid w:val="00704CFE"/>
    <w:rsid w:val="00704EAB"/>
    <w:rsid w:val="00705139"/>
    <w:rsid w:val="007075A1"/>
    <w:rsid w:val="00714BE2"/>
    <w:rsid w:val="00717958"/>
    <w:rsid w:val="00717E37"/>
    <w:rsid w:val="00723039"/>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D153E"/>
    <w:rsid w:val="007D1E0B"/>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6572"/>
    <w:rsid w:val="00A30B97"/>
    <w:rsid w:val="00A342C0"/>
    <w:rsid w:val="00A36782"/>
    <w:rsid w:val="00A42FA0"/>
    <w:rsid w:val="00A44218"/>
    <w:rsid w:val="00A44B31"/>
    <w:rsid w:val="00A45F11"/>
    <w:rsid w:val="00A46C02"/>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E16D5"/>
    <w:rsid w:val="00AE1DE6"/>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957"/>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2B4F"/>
    <w:rsid w:val="00CE5C8A"/>
    <w:rsid w:val="00CE67B4"/>
    <w:rsid w:val="00CE694E"/>
    <w:rsid w:val="00CE750E"/>
    <w:rsid w:val="00CF03B5"/>
    <w:rsid w:val="00CF2F6C"/>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E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0B"/>
    <w:pPr>
      <w:tabs>
        <w:tab w:val="center" w:pos="4677"/>
        <w:tab w:val="right" w:pos="9355"/>
      </w:tabs>
    </w:pPr>
  </w:style>
  <w:style w:type="character" w:customStyle="1" w:styleId="a4">
    <w:name w:val="Верхний колонтитул Знак"/>
    <w:basedOn w:val="a0"/>
    <w:link w:val="a3"/>
    <w:uiPriority w:val="99"/>
    <w:rsid w:val="007D1E0B"/>
    <w:rPr>
      <w:rFonts w:ascii="Times New Roman" w:eastAsia="Times New Roman" w:hAnsi="Times New Roman" w:cs="Times New Roman"/>
      <w:kern w:val="0"/>
      <w:sz w:val="28"/>
      <w:szCs w:val="20"/>
      <w:lang w:eastAsia="ru-RU"/>
    </w:rPr>
  </w:style>
  <w:style w:type="paragraph" w:styleId="a5">
    <w:name w:val="footer"/>
    <w:basedOn w:val="a"/>
    <w:link w:val="a6"/>
    <w:uiPriority w:val="99"/>
    <w:unhideWhenUsed/>
    <w:rsid w:val="007D1E0B"/>
    <w:pPr>
      <w:tabs>
        <w:tab w:val="center" w:pos="4677"/>
        <w:tab w:val="right" w:pos="9355"/>
      </w:tabs>
    </w:pPr>
  </w:style>
  <w:style w:type="character" w:customStyle="1" w:styleId="a6">
    <w:name w:val="Нижний колонтитул Знак"/>
    <w:basedOn w:val="a0"/>
    <w:link w:val="a5"/>
    <w:uiPriority w:val="99"/>
    <w:rsid w:val="007D1E0B"/>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E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0B"/>
    <w:pPr>
      <w:tabs>
        <w:tab w:val="center" w:pos="4677"/>
        <w:tab w:val="right" w:pos="9355"/>
      </w:tabs>
    </w:pPr>
  </w:style>
  <w:style w:type="character" w:customStyle="1" w:styleId="a4">
    <w:name w:val="Верхний колонтитул Знак"/>
    <w:basedOn w:val="a0"/>
    <w:link w:val="a3"/>
    <w:uiPriority w:val="99"/>
    <w:rsid w:val="007D1E0B"/>
    <w:rPr>
      <w:rFonts w:ascii="Times New Roman" w:eastAsia="Times New Roman" w:hAnsi="Times New Roman" w:cs="Times New Roman"/>
      <w:kern w:val="0"/>
      <w:sz w:val="28"/>
      <w:szCs w:val="20"/>
      <w:lang w:eastAsia="ru-RU"/>
    </w:rPr>
  </w:style>
  <w:style w:type="paragraph" w:styleId="a5">
    <w:name w:val="footer"/>
    <w:basedOn w:val="a"/>
    <w:link w:val="a6"/>
    <w:uiPriority w:val="99"/>
    <w:unhideWhenUsed/>
    <w:rsid w:val="007D1E0B"/>
    <w:pPr>
      <w:tabs>
        <w:tab w:val="center" w:pos="4677"/>
        <w:tab w:val="right" w:pos="9355"/>
      </w:tabs>
    </w:pPr>
  </w:style>
  <w:style w:type="character" w:customStyle="1" w:styleId="a6">
    <w:name w:val="Нижний колонтитул Знак"/>
    <w:basedOn w:val="a0"/>
    <w:link w:val="a5"/>
    <w:uiPriority w:val="99"/>
    <w:rsid w:val="007D1E0B"/>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6994</Words>
  <Characters>39870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2</cp:revision>
  <dcterms:created xsi:type="dcterms:W3CDTF">2023-06-29T08:40:00Z</dcterms:created>
  <dcterms:modified xsi:type="dcterms:W3CDTF">2023-06-29T08:40:00Z</dcterms:modified>
</cp:coreProperties>
</file>