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page">
                  <wp:posOffset>888365</wp:posOffset>
                </wp:positionH>
                <wp:positionV relativeFrom="page">
                  <wp:posOffset>2221865</wp:posOffset>
                </wp:positionV>
                <wp:extent cx="1198245" cy="20256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2025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94.35pt;height:15.95pt;mso-wrap-distance-left:9pt;mso-wrap-distance-right:9pt;mso-wrap-distance-top:0pt;mso-wrap-distance-bottom:0pt;margin-top:174.95pt;mso-position-vertical-relative:page;margin-left:69.9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page">
                  <wp:posOffset>2395855</wp:posOffset>
                </wp:positionH>
                <wp:positionV relativeFrom="page">
                  <wp:posOffset>2241550</wp:posOffset>
                </wp:positionV>
                <wp:extent cx="1056005" cy="18288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1828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4.4pt;mso-wrap-distance-left:9pt;mso-wrap-distance-right:9pt;mso-wrap-distance-top:0pt;mso-wrap-distance-bottom:0pt;margin-top:176.5pt;mso-position-vertical-relative:page;margin-left:188.6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1194435</wp:posOffset>
                </wp:positionH>
                <wp:positionV relativeFrom="page">
                  <wp:posOffset>2516505</wp:posOffset>
                </wp:positionV>
                <wp:extent cx="791210" cy="228600"/>
                <wp:effectExtent l="0" t="0" r="0" b="0"/>
                <wp:wrapNone/>
                <wp:docPr id="3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210" cy="2286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62.3pt;height:18pt;mso-wrap-distance-left:9pt;mso-wrap-distance-right:9pt;mso-wrap-distance-top:0pt;mso-wrap-distance-bottom:0pt;margin-top:198.15pt;mso-position-vertical-relative:page;margin-left:9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page">
                  <wp:posOffset>2337435</wp:posOffset>
                </wp:positionH>
                <wp:positionV relativeFrom="page">
                  <wp:posOffset>2516505</wp:posOffset>
                </wp:positionV>
                <wp:extent cx="1056005" cy="227965"/>
                <wp:effectExtent l="0" t="0" r="0" b="0"/>
                <wp:wrapNone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2279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7.95pt;mso-wrap-distance-left:9pt;mso-wrap-distance-right:9pt;mso-wrap-distance-top:0pt;mso-wrap-distance-bottom:0pt;margin-top:198.15pt;mso-position-vertical-relative:page;margin-left:18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5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915" cy="37465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lang w:val="en-U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266.45pt;height:29.5pt;mso-wrap-distance-left:9pt;mso-wrap-distance-right:9pt;mso-wrap-distance-top:0pt;mso-wrap-distance-bottom:0pt;margin-top:774.25pt;mso-position-vertical-relative:page;margin-left:85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lang w:val="en-U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240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ОПОВЕЩЕНИЕ 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>о начале проведения общественных обсуждений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9"/>
        <w:ind w:left="0"/>
        <w:jc w:val="both"/>
        <w:rPr>
          <w:szCs w:val="28"/>
        </w:rPr>
      </w:pPr>
      <w:r>
        <w:rPr>
          <w:sz w:val="24"/>
          <w:szCs w:val="24"/>
        </w:rPr>
        <w:t xml:space="preserve">       </w:t>
      </w:r>
      <w:r>
        <w:rPr/>
        <w:t xml:space="preserve">       </w:t>
      </w:r>
      <w:r>
        <w:rPr/>
        <w:t>На общественные обсуждения выносится вопрос по   проекту межевания территории</w:t>
      </w:r>
      <w:r>
        <w:rPr>
          <w:szCs w:val="28"/>
        </w:rPr>
        <w:t xml:space="preserve"> кадастрового квартала 59:02:0101198, </w:t>
      </w:r>
      <w:r>
        <w:rPr/>
        <w:t>расположенного по адресу: Пермский край, Александровский муниципальный округ, г.Александровск.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Общественные обсуждения проводятся с 16 апреля по 21 апреля 2026 года.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Консультации по вопросу, подлежащему рассмотрению на общественных обсуждениях, проводятся в рабочее время с 16 апреля  по 21 апреля 2026 года   с 8-00 час. по 17-00 час. по адресу: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Пермский край, г.Александровск, ул.Ленина, 20а, каб.15,  (администрация округа),  контактный телефон:      3 63 03;</w:t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16 апреля по 21 апреля 2026   года включительно:</w:t>
      </w:r>
    </w:p>
    <w:p>
      <w:pPr>
        <w:pStyle w:val="Normal"/>
        <w:suppressAutoHyphens w:val="true"/>
        <w:jc w:val="both"/>
        <w:rPr>
          <w:color w:val="000000"/>
        </w:rPr>
      </w:pPr>
      <w:r>
        <w:rPr/>
        <w:t xml:space="preserve">      </w:t>
      </w:r>
      <w:r>
        <w:rPr/>
        <w:t>-  в электронном виде посредством направления  на электронную почту администрации округа</w:t>
      </w:r>
      <w:r>
        <w:rPr>
          <w:color w:val="000000"/>
        </w:rPr>
        <w:t xml:space="preserve">  administration@aleksandrovsk.permkrai.ru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  <w:r>
        <w:rPr/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</w:p>
    <w:p>
      <w:pPr>
        <w:pStyle w:val="Normal"/>
        <w:suppressAutoHyphens w:val="true"/>
        <w:jc w:val="both"/>
        <w:rPr/>
      </w:pPr>
      <w:r>
        <w:rPr/>
        <w:t xml:space="preserve">  </w:t>
      </w:r>
      <w:r>
        <w:rPr/>
        <w:t xml:space="preserve">Проект размещен на сайте администрации Александровского муниципального округа ( </w:t>
      </w:r>
      <w:hyperlink r:id="rId2">
        <w:r>
          <w:rPr>
            <w:rStyle w:val="Hyperlink"/>
            <w:sz w:val="24"/>
            <w:szCs w:val="24"/>
          </w:rPr>
          <w:t>www.aleksraion.ru</w:t>
        </w:r>
      </w:hyperlink>
      <w:r>
        <w:rPr/>
        <w:t xml:space="preserve"> ) в разделе Муниципальное имущество –Градостроительная деятельность – Проекты планировки и проекты межевания.     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567" w:top="113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c94789"/>
    <w:pPr>
      <w:suppressAutoHyphens w:val="true"/>
      <w:ind w:left="708"/>
    </w:pPr>
    <w:rPr>
      <w:lang w:eastAsia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leksraion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Application>LibreOffice/24.8.4.1$Linux_X86_64 LibreOffice_project/480$Build-1</Application>
  <AppVersion>15.0000</AppVersion>
  <Pages>1</Pages>
  <Words>172</Words>
  <Characters>1268</Characters>
  <CharactersWithSpaces>1511</CharactersWithSpaces>
  <Paragraphs>14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2026-04-09T05:17:00Z</dcterms:created>
  <dc:creator>User-01</dc:creator>
  <dc:description/>
  <dc:language>ru-RU</dc:language>
  <cp:lastModifiedBy>user</cp:lastModifiedBy>
  <cp:lastPrinted>2026-02-25T04:22:00Z</cp:lastPrinted>
  <dcterms:modified xsi:type="dcterms:W3CDTF">2026-04-09T05:17:00Z</dcterms:modified>
  <cp:revision>2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